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5948" w14:textId="3B90C283" w:rsidR="000F098F" w:rsidRPr="000F098F" w:rsidRDefault="000F098F" w:rsidP="000F098F">
      <w:pPr>
        <w:pStyle w:val="Corpodetexto"/>
        <w:spacing w:after="0"/>
        <w:jc w:val="center"/>
        <w:rPr>
          <w:rFonts w:asciiTheme="minorHAnsi" w:hAnsiTheme="minorHAnsi"/>
          <w:b/>
        </w:rPr>
      </w:pPr>
    </w:p>
    <w:p w14:paraId="0681F8D9" w14:textId="185E9797" w:rsidR="000F098F" w:rsidRDefault="000F098F" w:rsidP="000F098F">
      <w:pPr>
        <w:pStyle w:val="Corpodetex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FORMULÁRIO PARA COMUNICAÇÃO DE</w:t>
      </w:r>
    </w:p>
    <w:p w14:paraId="3C4D481C" w14:textId="18001C76" w:rsidR="00D36CE0" w:rsidRPr="00DC6ADB" w:rsidRDefault="000F098F" w:rsidP="000F098F">
      <w:pPr>
        <w:pStyle w:val="Corpodetexto"/>
        <w:jc w:val="center"/>
        <w:rPr>
          <w:rFonts w:asciiTheme="minorHAnsi" w:hAnsiTheme="minorHAnsi"/>
          <w:b/>
          <w:sz w:val="22"/>
        </w:rPr>
      </w:pPr>
      <w:r w:rsidRPr="000F098F">
        <w:rPr>
          <w:rFonts w:asciiTheme="minorHAnsi" w:hAnsiTheme="minorHAnsi"/>
          <w:b/>
        </w:rPr>
        <w:t>MATERIAIS DE CONSTRUÇÃO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br w:type="textWrapping" w:clear="all"/>
      </w:r>
      <w:r w:rsidRPr="00DC6ADB">
        <w:rPr>
          <w:rFonts w:asciiTheme="minorHAnsi" w:hAnsiTheme="minorHAnsi"/>
          <w:b/>
          <w:sz w:val="22"/>
        </w:rPr>
        <w:t xml:space="preserve">COM ÍNDICE DE CONCENTRAÇÃO DE ATIVIDADE PARA A </w:t>
      </w:r>
      <w:r w:rsidRPr="00DC6ADB">
        <w:rPr>
          <w:rFonts w:asciiTheme="minorHAnsi" w:hAnsiTheme="minorHAnsi"/>
          <w:b/>
          <w:sz w:val="22"/>
        </w:rPr>
        <w:br w:type="textWrapping" w:clear="all"/>
        <w:t>RADIAÇÃO GAMA (</w:t>
      </w:r>
      <w:r w:rsidRPr="00DC6ADB">
        <w:rPr>
          <w:b/>
          <w:sz w:val="22"/>
        </w:rPr>
        <w:t>I</w:t>
      </w:r>
      <w:r w:rsidRPr="00DC6ADB">
        <w:rPr>
          <w:rFonts w:asciiTheme="minorHAnsi" w:hAnsiTheme="minorHAnsi"/>
          <w:b/>
          <w:sz w:val="22"/>
          <w:vertAlign w:val="subscript"/>
        </w:rPr>
        <w:sym w:font="Symbol" w:char="F067"/>
      </w:r>
      <w:r w:rsidRPr="00DC6ADB">
        <w:rPr>
          <w:rFonts w:asciiTheme="minorHAnsi" w:hAnsiTheme="minorHAnsi"/>
          <w:b/>
          <w:sz w:val="22"/>
        </w:rPr>
        <w:t>) SUPERIOR A UMA UNIDADE</w:t>
      </w:r>
    </w:p>
    <w:p w14:paraId="3C4D481D" w14:textId="77777777" w:rsidR="00D36CE0" w:rsidRPr="00D36CE0" w:rsidRDefault="00D36CE0" w:rsidP="00D36CE0">
      <w:pPr>
        <w:pStyle w:val="Corpodetexto"/>
        <w:spacing w:after="0"/>
        <w:jc w:val="center"/>
        <w:rPr>
          <w:rFonts w:asciiTheme="minorHAnsi" w:hAnsiTheme="minorHAnsi"/>
        </w:rPr>
      </w:pPr>
      <w:r w:rsidRPr="00D36CE0">
        <w:rPr>
          <w:rFonts w:asciiTheme="minorHAnsi" w:hAnsiTheme="minorHAnsi"/>
          <w:b/>
        </w:rPr>
        <w:t>Decreto-Lei n.º 108/2018, de 3 de dezembro</w:t>
      </w:r>
    </w:p>
    <w:p w14:paraId="28F44127" w14:textId="3C0FE5FF" w:rsidR="00874710" w:rsidRDefault="00874710" w:rsidP="0087471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96"/>
        <w:gridCol w:w="3261"/>
        <w:gridCol w:w="2551"/>
      </w:tblGrid>
      <w:tr w:rsidR="00D36CE0" w:rsidRPr="002742EC" w14:paraId="3C4D4820" w14:textId="77777777" w:rsidTr="00E248B8">
        <w:tc>
          <w:tcPr>
            <w:tcW w:w="8608" w:type="dxa"/>
            <w:gridSpan w:val="3"/>
            <w:shd w:val="clear" w:color="auto" w:fill="D9D9D9"/>
            <w:vAlign w:val="center"/>
          </w:tcPr>
          <w:p w14:paraId="3C4D481F" w14:textId="3C39739B" w:rsidR="00D36CE0" w:rsidRPr="002742EC" w:rsidRDefault="000F098F" w:rsidP="00E248B8">
            <w:pPr>
              <w:pStyle w:val="Cabealho2"/>
              <w:numPr>
                <w:ilvl w:val="0"/>
                <w:numId w:val="2"/>
              </w:numPr>
              <w:spacing w:line="240" w:lineRule="auto"/>
              <w:ind w:left="276" w:hanging="276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 xml:space="preserve">Natureza da comunicação 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(indicar razão para a determinação de I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vertAlign w:val="subscript"/>
              </w:rPr>
              <w:sym w:font="Symbol" w:char="F067"/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)</w:t>
            </w:r>
          </w:p>
        </w:tc>
      </w:tr>
      <w:tr w:rsidR="008622CD" w:rsidRPr="002742EC" w14:paraId="4A7BE27D" w14:textId="77777777" w:rsidTr="00E248B8">
        <w:tc>
          <w:tcPr>
            <w:tcW w:w="2796" w:type="dxa"/>
            <w:vMerge w:val="restart"/>
            <w:shd w:val="clear" w:color="auto" w:fill="D9D9D9"/>
          </w:tcPr>
          <w:p w14:paraId="66B81938" w14:textId="6D45536D" w:rsidR="008622CD" w:rsidRPr="002742EC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Primeira determinação</w:t>
            </w:r>
            <w:r w:rsidR="008622CD"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: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5E80433" w14:textId="375EA8A6" w:rsidR="008622CD" w:rsidRPr="002742EC" w:rsidRDefault="00DC6ADB" w:rsidP="00E248B8">
            <w:pPr>
              <w:pStyle w:val="Cabealho2"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A</w:t>
            </w:r>
            <w:r w:rsidR="008622CD"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ntes da colocação do material de construção mercado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60DCB" w14:textId="376B398A" w:rsidR="008622CD" w:rsidRPr="002742EC" w:rsidRDefault="00DC6ADB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8622CD" w:rsidRPr="002742EC" w14:paraId="6AFF9117" w14:textId="77777777" w:rsidTr="00E248B8">
        <w:tc>
          <w:tcPr>
            <w:tcW w:w="2796" w:type="dxa"/>
            <w:vMerge/>
            <w:shd w:val="clear" w:color="auto" w:fill="D9D9D9"/>
          </w:tcPr>
          <w:p w14:paraId="5D8B7D27" w14:textId="4A42602C" w:rsidR="008622CD" w:rsidRPr="002742EC" w:rsidRDefault="008622CD" w:rsidP="00E248B8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36A1C122" w14:textId="00FE2776" w:rsidR="008622CD" w:rsidRPr="002742EC" w:rsidRDefault="00DC6ADB" w:rsidP="00E248B8">
            <w:pPr>
              <w:pStyle w:val="Cabealho2"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O</w:t>
            </w:r>
            <w:r w:rsidR="008622CD"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utra. Qual?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7B15C8" w14:textId="602F3DDE" w:rsidR="008622CD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DC6ADB" w:rsidRPr="002742EC" w14:paraId="27799B7C" w14:textId="77777777" w:rsidTr="00E248B8">
        <w:trPr>
          <w:trHeight w:val="175"/>
        </w:trPr>
        <w:tc>
          <w:tcPr>
            <w:tcW w:w="2796" w:type="dxa"/>
            <w:vMerge w:val="restart"/>
            <w:shd w:val="clear" w:color="auto" w:fill="D9D9D9"/>
          </w:tcPr>
          <w:p w14:paraId="4E504854" w14:textId="5D33703C" w:rsidR="00DC6ADB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Atualização</w:t>
            </w:r>
            <w:r w:rsidR="00DC6ADB"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:</w:t>
            </w:r>
          </w:p>
          <w:p w14:paraId="12B3835F" w14:textId="0223F04F" w:rsidR="00C316D8" w:rsidRPr="00C316D8" w:rsidRDefault="00C316D8" w:rsidP="00E248B8">
            <w:r w:rsidRPr="00C316D8">
              <w:rPr>
                <w:sz w:val="18"/>
              </w:rPr>
              <w:t>[Preencher também Quadro 8]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89A9511" w14:textId="46E2366B" w:rsidR="00DC6ADB" w:rsidRPr="002742EC" w:rsidRDefault="00DC6ADB" w:rsidP="00E248B8">
            <w:pPr>
              <w:pStyle w:val="Cabealho2"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Alteração dos fatores que influenciam os parâmetros medidos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D559674" w14:textId="1629489E" w:rsidR="00DC6ADB" w:rsidRPr="002742EC" w:rsidRDefault="00DC6ADB" w:rsidP="00E248B8">
            <w:pPr>
              <w:spacing w:after="0" w:line="240" w:lineRule="auto"/>
              <w:ind w:left="34"/>
              <w:rPr>
                <w:rFonts w:cstheme="minorHAnsi"/>
                <w:sz w:val="18"/>
                <w:szCs w:val="18"/>
              </w:rPr>
            </w:pPr>
            <w:r w:rsidRPr="002742E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2A3971">
              <w:rPr>
                <w:rFonts w:cstheme="minorHAnsi"/>
                <w:sz w:val="18"/>
                <w:szCs w:val="18"/>
              </w:rPr>
            </w:r>
            <w:r w:rsidR="002A3971">
              <w:rPr>
                <w:rFonts w:cstheme="minorHAnsi"/>
                <w:sz w:val="18"/>
                <w:szCs w:val="18"/>
              </w:rPr>
              <w:fldChar w:fldCharType="separate"/>
            </w:r>
            <w:r w:rsidRPr="002742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C6ADB" w:rsidRPr="002742EC" w14:paraId="16AA0FD9" w14:textId="77777777" w:rsidTr="00874710">
        <w:trPr>
          <w:trHeight w:val="175"/>
        </w:trPr>
        <w:tc>
          <w:tcPr>
            <w:tcW w:w="2796" w:type="dxa"/>
            <w:vMerge/>
            <w:shd w:val="clear" w:color="auto" w:fill="D9D9D9"/>
            <w:vAlign w:val="center"/>
          </w:tcPr>
          <w:p w14:paraId="03BF10C6" w14:textId="77777777" w:rsidR="00DC6ADB" w:rsidRPr="002742EC" w:rsidRDefault="00DC6ADB" w:rsidP="00874710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53F3334D" w14:textId="50BDA329" w:rsidR="00DC6ADB" w:rsidRPr="002742EC" w:rsidRDefault="00DC6ADB" w:rsidP="00E248B8">
            <w:pPr>
              <w:pStyle w:val="Cabealho2"/>
              <w:keepNext w:val="0"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Outra. Qual?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3F3BB" w14:textId="71E747E2" w:rsidR="00DC6ADB" w:rsidRPr="002742EC" w:rsidRDefault="00DC6ADB" w:rsidP="00E248B8">
            <w:pPr>
              <w:spacing w:after="0" w:line="240" w:lineRule="auto"/>
              <w:ind w:left="34"/>
              <w:rPr>
                <w:rFonts w:cstheme="minorHAnsi"/>
                <w:sz w:val="18"/>
                <w:szCs w:val="18"/>
              </w:rPr>
            </w:pPr>
            <w:r w:rsidRPr="002742E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742EC">
              <w:rPr>
                <w:rFonts w:cstheme="minorHAnsi"/>
                <w:sz w:val="18"/>
                <w:szCs w:val="18"/>
              </w:rPr>
            </w:r>
            <w:r w:rsidRPr="002742EC">
              <w:rPr>
                <w:rFonts w:cstheme="minorHAnsi"/>
                <w:sz w:val="18"/>
                <w:szCs w:val="18"/>
              </w:rPr>
              <w:fldChar w:fldCharType="separate"/>
            </w:r>
            <w:r w:rsidRPr="002742EC">
              <w:rPr>
                <w:rFonts w:cstheme="minorHAnsi"/>
                <w:noProof/>
                <w:sz w:val="18"/>
                <w:szCs w:val="18"/>
              </w:rPr>
              <w:t> </w:t>
            </w:r>
            <w:r w:rsidRPr="002742EC">
              <w:rPr>
                <w:rFonts w:cstheme="minorHAnsi"/>
                <w:noProof/>
                <w:sz w:val="18"/>
                <w:szCs w:val="18"/>
              </w:rPr>
              <w:t> </w:t>
            </w:r>
            <w:r w:rsidRPr="002742EC">
              <w:rPr>
                <w:rFonts w:cstheme="minorHAnsi"/>
                <w:noProof/>
                <w:sz w:val="18"/>
                <w:szCs w:val="18"/>
              </w:rPr>
              <w:t> </w:t>
            </w:r>
            <w:r w:rsidRPr="002742EC">
              <w:rPr>
                <w:rFonts w:cstheme="minorHAnsi"/>
                <w:noProof/>
                <w:sz w:val="18"/>
                <w:szCs w:val="18"/>
              </w:rPr>
              <w:t> </w:t>
            </w:r>
            <w:r w:rsidRPr="002742EC">
              <w:rPr>
                <w:rFonts w:cstheme="minorHAnsi"/>
                <w:noProof/>
                <w:sz w:val="18"/>
                <w:szCs w:val="18"/>
              </w:rPr>
              <w:t> </w:t>
            </w:r>
            <w:r w:rsidRPr="002742EC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40195A9D" w14:textId="77777777" w:rsidR="00687E4E" w:rsidRDefault="00687E4E" w:rsidP="00E248B8">
      <w:pPr>
        <w:pStyle w:val="Corpodetexto"/>
        <w:keepNext/>
        <w:spacing w:after="0"/>
        <w:ind w:left="34"/>
        <w:rPr>
          <w:rFonts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75"/>
        <w:gridCol w:w="1045"/>
        <w:gridCol w:w="2233"/>
        <w:gridCol w:w="1351"/>
        <w:gridCol w:w="1291"/>
      </w:tblGrid>
      <w:tr w:rsidR="00D36CE0" w:rsidRPr="002742EC" w14:paraId="3C4D4846" w14:textId="77777777" w:rsidTr="00E248B8">
        <w:tc>
          <w:tcPr>
            <w:tcW w:w="8695" w:type="dxa"/>
            <w:gridSpan w:val="5"/>
            <w:shd w:val="clear" w:color="auto" w:fill="D9D9D9"/>
            <w:vAlign w:val="center"/>
          </w:tcPr>
          <w:p w14:paraId="3C4D4845" w14:textId="5D38BCD9" w:rsidR="00D36CE0" w:rsidRPr="002742EC" w:rsidRDefault="00D36CE0" w:rsidP="00E248B8">
            <w:pPr>
              <w:pStyle w:val="Cabealho2"/>
              <w:numPr>
                <w:ilvl w:val="0"/>
                <w:numId w:val="2"/>
              </w:numPr>
              <w:spacing w:line="240" w:lineRule="auto"/>
              <w:ind w:left="276" w:hanging="276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 xml:space="preserve">Entidade responsável </w:t>
            </w:r>
            <w:r w:rsidR="00DC6ADB" w:rsidRPr="002742EC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pela extração, produção e/ou comercialização do material de construção</w:t>
            </w:r>
          </w:p>
        </w:tc>
      </w:tr>
      <w:tr w:rsidR="00550175" w:rsidRPr="002742EC" w14:paraId="3C4D484B" w14:textId="77777777" w:rsidTr="00E248B8">
        <w:tc>
          <w:tcPr>
            <w:tcW w:w="2775" w:type="dxa"/>
            <w:shd w:val="clear" w:color="auto" w:fill="D9D9D9"/>
          </w:tcPr>
          <w:p w14:paraId="3C4D4847" w14:textId="7894FC15" w:rsidR="00550175" w:rsidRPr="002742EC" w:rsidRDefault="00550175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 xml:space="preserve">Denominação social: 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D484A" w14:textId="25EDE0CB" w:rsidR="00550175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550175" w:rsidRPr="002742EC" w14:paraId="481828F4" w14:textId="77777777" w:rsidTr="00E248B8">
        <w:tc>
          <w:tcPr>
            <w:tcW w:w="2775" w:type="dxa"/>
            <w:shd w:val="clear" w:color="auto" w:fill="D9D9D9"/>
          </w:tcPr>
          <w:p w14:paraId="6717E3C8" w14:textId="2335B8F4" w:rsidR="00550175" w:rsidRPr="002742EC" w:rsidRDefault="00550175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>Área de atividade: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8A5629" w14:textId="384D7E50" w:rsidR="00550175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550175" w:rsidRPr="002742EC" w14:paraId="2E3E8C24" w14:textId="77777777" w:rsidTr="00E248B8">
        <w:tc>
          <w:tcPr>
            <w:tcW w:w="2775" w:type="dxa"/>
            <w:shd w:val="clear" w:color="auto" w:fill="D9D9D9"/>
          </w:tcPr>
          <w:p w14:paraId="21D18902" w14:textId="24031EDF" w:rsidR="00550175" w:rsidRPr="002742EC" w:rsidRDefault="00550175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>NIF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4D00D" w14:textId="68F621C4" w:rsidR="00550175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550175" w:rsidRPr="002742EC" w14:paraId="3C4D484E" w14:textId="77777777" w:rsidTr="00E248B8">
        <w:tc>
          <w:tcPr>
            <w:tcW w:w="2775" w:type="dxa"/>
            <w:vMerge w:val="restart"/>
            <w:shd w:val="clear" w:color="auto" w:fill="D9D9D9"/>
          </w:tcPr>
          <w:p w14:paraId="3C4D484C" w14:textId="72D141A9" w:rsidR="00550175" w:rsidRPr="002742EC" w:rsidRDefault="00550175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>Endereço postal: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D484D" w14:textId="0BE1AA94" w:rsidR="00550175" w:rsidRPr="002742EC" w:rsidRDefault="00DD7D7D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2742EC" w:rsidRPr="0038242D" w14:paraId="161F3EFA" w14:textId="13E0B43D" w:rsidTr="00E248B8">
        <w:tc>
          <w:tcPr>
            <w:tcW w:w="2775" w:type="dxa"/>
            <w:vMerge/>
            <w:shd w:val="clear" w:color="auto" w:fill="D9D9D9"/>
          </w:tcPr>
          <w:p w14:paraId="5E95022B" w14:textId="45052F3A" w:rsidR="00550175" w:rsidRPr="002742EC" w:rsidRDefault="00550175" w:rsidP="00E248B8">
            <w:pPr>
              <w:pStyle w:val="Cabealho2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09E309" w14:textId="0DEAB54A" w:rsidR="00550175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Localidade: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F50B1" w14:textId="49964E67" w:rsidR="00550175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77698B" w14:textId="2E616EB5" w:rsidR="00550175" w:rsidRPr="002742EC" w:rsidRDefault="00550175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Código-postal: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18F222" w14:textId="6875F0B3" w:rsidR="00550175" w:rsidRPr="002742EC" w:rsidRDefault="002742EC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 -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2742EC" w:rsidRPr="0038242D" w14:paraId="1493CF25" w14:textId="77777777" w:rsidTr="00E248B8">
        <w:tc>
          <w:tcPr>
            <w:tcW w:w="2775" w:type="dxa"/>
            <w:shd w:val="clear" w:color="auto" w:fill="D9D9D9"/>
          </w:tcPr>
          <w:p w14:paraId="23E48DCE" w14:textId="3CE4A8D6" w:rsidR="002742EC" w:rsidRPr="002742EC" w:rsidRDefault="002742EC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>Contacto(s) telefónico(s):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20EF95" w14:textId="025A0E8D" w:rsidR="002742EC" w:rsidRPr="002742EC" w:rsidRDefault="002742EC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2742EC" w:rsidRPr="0038242D" w14:paraId="31D97420" w14:textId="77777777" w:rsidTr="00E248B8">
        <w:tc>
          <w:tcPr>
            <w:tcW w:w="2775" w:type="dxa"/>
            <w:shd w:val="clear" w:color="auto" w:fill="D9D9D9"/>
          </w:tcPr>
          <w:p w14:paraId="7048D864" w14:textId="27F7D97B" w:rsidR="002742EC" w:rsidRPr="002742EC" w:rsidRDefault="002742EC" w:rsidP="00E248B8">
            <w:pPr>
              <w:pStyle w:val="Cabealho2"/>
              <w:keepNext w:val="0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>Portal eletrónico</w:t>
            </w:r>
            <w:r>
              <w:rPr>
                <w:rFonts w:asciiTheme="minorHAnsi" w:hAnsiTheme="minorHAnsi" w:cstheme="minorHAnsi"/>
                <w:b w:val="0"/>
                <w:sz w:val="20"/>
                <w:lang w:val="pt-PT"/>
              </w:rPr>
              <w:t xml:space="preserve"> </w:t>
            </w:r>
          </w:p>
        </w:tc>
        <w:tc>
          <w:tcPr>
            <w:tcW w:w="59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263BF" w14:textId="57D2C222" w:rsidR="002742EC" w:rsidRPr="002742EC" w:rsidRDefault="002742EC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3C4D485C" w14:textId="6E06101B" w:rsidR="00D36CE0" w:rsidRDefault="00D36CE0" w:rsidP="00E248B8">
      <w:pPr>
        <w:pStyle w:val="Corpodetexto"/>
        <w:keepNext/>
        <w:spacing w:after="0"/>
        <w:ind w:left="34"/>
        <w:rPr>
          <w:rFonts w:asciiTheme="minorHAnsi" w:hAnsiTheme="minorHAnsi"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96"/>
        <w:gridCol w:w="5899"/>
      </w:tblGrid>
      <w:tr w:rsidR="002742EC" w:rsidRPr="002742EC" w14:paraId="6259B934" w14:textId="77777777" w:rsidTr="00E248B8">
        <w:tc>
          <w:tcPr>
            <w:tcW w:w="8695" w:type="dxa"/>
            <w:gridSpan w:val="2"/>
            <w:shd w:val="clear" w:color="auto" w:fill="D9D9D9"/>
            <w:vAlign w:val="center"/>
          </w:tcPr>
          <w:p w14:paraId="26032972" w14:textId="5F970996" w:rsidR="002742EC" w:rsidRPr="002742EC" w:rsidRDefault="0038242D" w:rsidP="00E248B8">
            <w:pPr>
              <w:pStyle w:val="Cabealho2"/>
              <w:numPr>
                <w:ilvl w:val="0"/>
                <w:numId w:val="2"/>
              </w:numPr>
              <w:spacing w:line="240" w:lineRule="auto"/>
              <w:ind w:left="276" w:hanging="276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R</w:t>
            </w:r>
            <w:r w:rsidR="002742EC" w:rsidRPr="002742EC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 xml:space="preserve">esponsável pela </w:t>
            </w:r>
            <w:r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comunicação</w:t>
            </w:r>
          </w:p>
        </w:tc>
      </w:tr>
      <w:tr w:rsidR="002742EC" w:rsidRPr="0038242D" w14:paraId="46B70FAC" w14:textId="77777777" w:rsidTr="00E248B8">
        <w:tc>
          <w:tcPr>
            <w:tcW w:w="2796" w:type="dxa"/>
            <w:shd w:val="clear" w:color="auto" w:fill="D9D9D9"/>
          </w:tcPr>
          <w:p w14:paraId="2722E1F9" w14:textId="3E353DBA" w:rsidR="002742EC" w:rsidRPr="002742EC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Nome</w:t>
            </w:r>
            <w:r w:rsidR="002742EC"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: 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43DE62" w14:textId="77777777" w:rsidR="002742EC" w:rsidRPr="002742EC" w:rsidRDefault="002742EC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38242D" w:rsidRPr="0038242D" w14:paraId="4A549D7F" w14:textId="77777777" w:rsidTr="00E248B8">
        <w:tc>
          <w:tcPr>
            <w:tcW w:w="2796" w:type="dxa"/>
            <w:shd w:val="clear" w:color="auto" w:fill="D9D9D9"/>
          </w:tcPr>
          <w:p w14:paraId="097179B2" w14:textId="6951BA41" w:rsidR="0038242D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Funções na empresa: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566459" w14:textId="7BCA9079" w:rsidR="0038242D" w:rsidRPr="002742EC" w:rsidRDefault="0038242D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bookmarkStart w:id="1" w:name="_GoBack"/>
            <w:bookmarkEnd w:id="1"/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2742EC" w:rsidRPr="0038242D" w14:paraId="46B78214" w14:textId="77777777" w:rsidTr="00E248B8">
        <w:tc>
          <w:tcPr>
            <w:tcW w:w="2796" w:type="dxa"/>
            <w:shd w:val="clear" w:color="auto" w:fill="D9D9D9"/>
          </w:tcPr>
          <w:p w14:paraId="77E10A8E" w14:textId="38922B78" w:rsidR="002742EC" w:rsidRPr="002742EC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Endereço eletrónico</w:t>
            </w:r>
            <w:r w:rsidR="002742EC"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EE658" w14:textId="77777777" w:rsidR="002742EC" w:rsidRPr="002742EC" w:rsidRDefault="002742EC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38242D" w:rsidRPr="0038242D" w14:paraId="788850F6" w14:textId="77777777" w:rsidTr="00E248B8">
        <w:tc>
          <w:tcPr>
            <w:tcW w:w="2796" w:type="dxa"/>
            <w:shd w:val="clear" w:color="auto" w:fill="D9D9D9"/>
          </w:tcPr>
          <w:p w14:paraId="7F934F0B" w14:textId="77777777" w:rsidR="0038242D" w:rsidRPr="002742EC" w:rsidRDefault="0038242D" w:rsidP="00E248B8">
            <w:pPr>
              <w:pStyle w:val="Cabealho2"/>
              <w:keepNext w:val="0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20"/>
                <w:lang w:val="pt-PT"/>
              </w:rPr>
              <w:t>Contacto(s) telefónico(s):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C55E7" w14:textId="77777777" w:rsidR="0038242D" w:rsidRPr="002742EC" w:rsidRDefault="0038242D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56A6269D" w14:textId="77777777" w:rsidR="00687E4E" w:rsidRDefault="00687E4E" w:rsidP="00E248B8">
      <w:pPr>
        <w:pStyle w:val="Corpodetexto"/>
        <w:keepNext/>
        <w:spacing w:after="0"/>
        <w:ind w:left="34"/>
        <w:rPr>
          <w:rFonts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96"/>
        <w:gridCol w:w="5899"/>
      </w:tblGrid>
      <w:tr w:rsidR="0038242D" w:rsidRPr="002742EC" w14:paraId="59C9AB25" w14:textId="77777777" w:rsidTr="00E248B8">
        <w:tc>
          <w:tcPr>
            <w:tcW w:w="8695" w:type="dxa"/>
            <w:gridSpan w:val="2"/>
            <w:shd w:val="clear" w:color="auto" w:fill="D9D9D9"/>
            <w:vAlign w:val="center"/>
          </w:tcPr>
          <w:p w14:paraId="65286578" w14:textId="0A3DA043" w:rsidR="0038242D" w:rsidRPr="002742EC" w:rsidRDefault="00CC7801" w:rsidP="00E248B8">
            <w:pPr>
              <w:pStyle w:val="Cabealho2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M</w:t>
            </w:r>
            <w:r w:rsidR="0038242D" w:rsidRPr="0038242D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aterial de construção</w:t>
            </w:r>
          </w:p>
        </w:tc>
      </w:tr>
      <w:tr w:rsidR="0038242D" w:rsidRPr="0038242D" w14:paraId="59B2171F" w14:textId="77777777" w:rsidTr="00E248B8">
        <w:tc>
          <w:tcPr>
            <w:tcW w:w="2796" w:type="dxa"/>
            <w:shd w:val="clear" w:color="auto" w:fill="D9D9D9"/>
          </w:tcPr>
          <w:p w14:paraId="28B7A2A1" w14:textId="3FDDE7FD" w:rsidR="0038242D" w:rsidRPr="002742EC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Designação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: 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E6BB74" w14:textId="77777777" w:rsidR="0038242D" w:rsidRPr="002742EC" w:rsidRDefault="0038242D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38242D" w:rsidRPr="0038242D" w14:paraId="0F1E24C6" w14:textId="77777777" w:rsidTr="00E248B8">
        <w:tc>
          <w:tcPr>
            <w:tcW w:w="2796" w:type="dxa"/>
            <w:shd w:val="clear" w:color="auto" w:fill="D9D9D9"/>
          </w:tcPr>
          <w:p w14:paraId="202DF321" w14:textId="142EED84" w:rsidR="0038242D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 w:rsidRPr="0038242D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Tipo de material: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D4FDED" w14:textId="77777777" w:rsidR="0038242D" w:rsidRPr="002742EC" w:rsidRDefault="0038242D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38242D" w:rsidRPr="0038242D" w14:paraId="211141D4" w14:textId="77777777" w:rsidTr="00E248B8">
        <w:tc>
          <w:tcPr>
            <w:tcW w:w="2796" w:type="dxa"/>
            <w:shd w:val="clear" w:color="auto" w:fill="D9D9D9"/>
          </w:tcPr>
          <w:p w14:paraId="127571D6" w14:textId="6FD758DE" w:rsidR="0038242D" w:rsidRPr="002742EC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Tipo de utilização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:</w:t>
            </w:r>
          </w:p>
        </w:tc>
        <w:tc>
          <w:tcPr>
            <w:tcW w:w="5899" w:type="dxa"/>
            <w:shd w:val="clear" w:color="auto" w:fill="FFFFFF"/>
            <w:vAlign w:val="center"/>
          </w:tcPr>
          <w:p w14:paraId="3E9CD12B" w14:textId="77777777" w:rsidR="0038242D" w:rsidRPr="002742EC" w:rsidRDefault="0038242D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38242D" w:rsidRPr="0038242D" w14:paraId="61D9022B" w14:textId="77777777" w:rsidTr="00E248B8">
        <w:tc>
          <w:tcPr>
            <w:tcW w:w="2796" w:type="dxa"/>
            <w:shd w:val="clear" w:color="auto" w:fill="D9D9D9"/>
          </w:tcPr>
          <w:p w14:paraId="6D2132E0" w14:textId="5340AE55" w:rsidR="0038242D" w:rsidRDefault="0038242D" w:rsidP="00E248B8">
            <w:pPr>
              <w:pStyle w:val="Cabealho2"/>
              <w:keepNext w:val="0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Outros dados relevantes: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A9B031" w14:textId="5DDE0212" w:rsidR="0038242D" w:rsidRPr="002742EC" w:rsidRDefault="0038242D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20D1615B" w14:textId="77777777" w:rsidR="00687E4E" w:rsidRDefault="00687E4E" w:rsidP="00687E4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96"/>
        <w:gridCol w:w="1560"/>
        <w:gridCol w:w="1446"/>
        <w:gridCol w:w="1446"/>
        <w:gridCol w:w="1447"/>
      </w:tblGrid>
      <w:tr w:rsidR="0038242D" w:rsidRPr="002742EC" w14:paraId="66F896F2" w14:textId="77777777" w:rsidTr="00E248B8">
        <w:tc>
          <w:tcPr>
            <w:tcW w:w="8695" w:type="dxa"/>
            <w:gridSpan w:val="5"/>
            <w:shd w:val="clear" w:color="auto" w:fill="D9D9D9"/>
            <w:vAlign w:val="center"/>
          </w:tcPr>
          <w:p w14:paraId="7BB4ED17" w14:textId="441056F4" w:rsidR="0038242D" w:rsidRPr="002742EC" w:rsidRDefault="00CC7801" w:rsidP="00E248B8">
            <w:pPr>
              <w:pStyle w:val="Cabealho2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E</w:t>
            </w:r>
            <w:r w:rsidR="0038242D" w:rsidRPr="0038242D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nsaios para determinação da concentração de atividade dos radionuclídeos primordiais</w:t>
            </w:r>
          </w:p>
        </w:tc>
      </w:tr>
      <w:tr w:rsidR="00874710" w:rsidRPr="0038242D" w14:paraId="2482B61B" w14:textId="77777777" w:rsidTr="00E248B8">
        <w:tc>
          <w:tcPr>
            <w:tcW w:w="2796" w:type="dxa"/>
            <w:shd w:val="clear" w:color="auto" w:fill="D9D9D9"/>
            <w:vAlign w:val="center"/>
          </w:tcPr>
          <w:p w14:paraId="69C3AB09" w14:textId="229F0C90" w:rsidR="0038242D" w:rsidRPr="002742EC" w:rsidRDefault="0038242D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Data(s) de realização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: </w:t>
            </w:r>
          </w:p>
        </w:tc>
        <w:tc>
          <w:tcPr>
            <w:tcW w:w="589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857268" w14:textId="77777777" w:rsidR="0038242D" w:rsidRPr="002742EC" w:rsidRDefault="0038242D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38242D" w14:paraId="7D803397" w14:textId="77777777" w:rsidTr="00E248B8">
        <w:tc>
          <w:tcPr>
            <w:tcW w:w="2796" w:type="dxa"/>
            <w:vMerge w:val="restart"/>
            <w:shd w:val="clear" w:color="auto" w:fill="D9D9D9"/>
          </w:tcPr>
          <w:p w14:paraId="4590F7BC" w14:textId="596C6966" w:rsidR="00CC7801" w:rsidRDefault="00CC7801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Laboratório</w:t>
            </w:r>
            <w:r w:rsidRPr="0038242D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BDB40D" w14:textId="56230CA4" w:rsidR="00CC7801" w:rsidRPr="002742EC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Nome:</w:t>
            </w:r>
          </w:p>
        </w:tc>
        <w:tc>
          <w:tcPr>
            <w:tcW w:w="43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7CBD8A" w14:textId="222AE01F" w:rsidR="00CC7801" w:rsidRPr="002742EC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38242D" w14:paraId="02991469" w14:textId="77777777" w:rsidTr="00E248B8">
        <w:tc>
          <w:tcPr>
            <w:tcW w:w="2796" w:type="dxa"/>
            <w:vMerge/>
            <w:shd w:val="clear" w:color="auto" w:fill="D9D9D9"/>
          </w:tcPr>
          <w:p w14:paraId="359A5A57" w14:textId="77777777" w:rsidR="00CC7801" w:rsidRDefault="00CC7801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888867" w14:textId="446BB002" w:rsidR="00CC7801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NIF:</w:t>
            </w:r>
          </w:p>
        </w:tc>
        <w:tc>
          <w:tcPr>
            <w:tcW w:w="43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5DE96" w14:textId="5DB99315" w:rsidR="00CC7801" w:rsidRPr="002742EC" w:rsidRDefault="003009D0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38242D" w14:paraId="19F8A953" w14:textId="77777777" w:rsidTr="00E248B8">
        <w:tc>
          <w:tcPr>
            <w:tcW w:w="2796" w:type="dxa"/>
            <w:vMerge/>
            <w:shd w:val="clear" w:color="auto" w:fill="D9D9D9"/>
          </w:tcPr>
          <w:p w14:paraId="4574AF23" w14:textId="77777777" w:rsidR="00CC7801" w:rsidRDefault="00CC7801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6FBE5D" w14:textId="1A4BE45B" w:rsidR="00CC7801" w:rsidRPr="002742EC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É acreditado?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E6B7CC" w14:textId="57B1E3C4" w:rsidR="00CC7801" w:rsidRPr="002742EC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Sim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E7EC" w14:textId="1C478E04" w:rsidR="00CC7801" w:rsidRPr="002742EC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Não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F2845" w14:textId="06C19240" w:rsidR="00CC7801" w:rsidRPr="002742EC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Não sabe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E248B8" w14:paraId="6C9D8F6E" w14:textId="77777777" w:rsidTr="00E248B8">
        <w:trPr>
          <w:trHeight w:val="154"/>
        </w:trPr>
        <w:tc>
          <w:tcPr>
            <w:tcW w:w="2796" w:type="dxa"/>
            <w:vMerge w:val="restart"/>
            <w:shd w:val="clear" w:color="auto" w:fill="D9D9D9"/>
          </w:tcPr>
          <w:p w14:paraId="3A482D9A" w14:textId="31E0B302" w:rsidR="00CC7801" w:rsidRPr="00E248B8" w:rsidRDefault="00CC7801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Resultados: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D9C008D" w14:textId="74E4DF0B" w:rsidR="00CC7801" w:rsidRPr="00E248B8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Radionuclídeos analisados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2ECBE2F8" w14:textId="497FF9B9" w:rsidR="00CC7801" w:rsidRPr="00E248B8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ECF15B0" w14:textId="0730FA38" w:rsidR="00CC7801" w:rsidRPr="00E248B8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E0A4F9F" w14:textId="5CF31A24" w:rsidR="00CC7801" w:rsidRPr="00E248B8" w:rsidRDefault="00CC7801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E248B8" w14:paraId="04D043A1" w14:textId="77777777" w:rsidTr="00E248B8">
        <w:trPr>
          <w:trHeight w:val="152"/>
        </w:trPr>
        <w:tc>
          <w:tcPr>
            <w:tcW w:w="2796" w:type="dxa"/>
            <w:vMerge/>
            <w:shd w:val="clear" w:color="auto" w:fill="D9D9D9"/>
            <w:vAlign w:val="center"/>
          </w:tcPr>
          <w:p w14:paraId="4F556558" w14:textId="77777777" w:rsidR="00CC7801" w:rsidRPr="00E248B8" w:rsidRDefault="00CC7801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2F08B4B" w14:textId="2F3B29FB" w:rsidR="00CC7801" w:rsidRPr="00E248B8" w:rsidRDefault="00CC7801" w:rsidP="00E248B8">
            <w:pPr>
              <w:pStyle w:val="Cabealho2"/>
              <w:keepNext w:val="0"/>
              <w:widowControl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Concentração de atividade (Bq/kg)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011C7798" w14:textId="2720D04C" w:rsidR="00CC7801" w:rsidRPr="00E248B8" w:rsidRDefault="00CC7801" w:rsidP="00E248B8">
            <w:pPr>
              <w:pStyle w:val="Cabealho2"/>
              <w:keepNext w:val="0"/>
              <w:widowControl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3C24B04D" w14:textId="30E3CB6D" w:rsidR="00CC7801" w:rsidRPr="00E248B8" w:rsidRDefault="00CC7801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A1DD064" w14:textId="2DFFE9F1" w:rsidR="00CC7801" w:rsidRPr="00E248B8" w:rsidRDefault="00CC7801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0192F1DF" w14:textId="77777777" w:rsidR="00687E4E" w:rsidRDefault="00687E4E" w:rsidP="00E248B8">
      <w:pPr>
        <w:pStyle w:val="Corpodetexto"/>
        <w:spacing w:after="0"/>
        <w:ind w:left="34"/>
        <w:rPr>
          <w:rFonts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29"/>
        <w:gridCol w:w="2694"/>
        <w:gridCol w:w="3772"/>
      </w:tblGrid>
      <w:tr w:rsidR="00874710" w:rsidRPr="002742EC" w14:paraId="6F77CDAC" w14:textId="77777777" w:rsidTr="005157CE">
        <w:tc>
          <w:tcPr>
            <w:tcW w:w="8695" w:type="dxa"/>
            <w:gridSpan w:val="3"/>
            <w:shd w:val="clear" w:color="auto" w:fill="D9D9D9"/>
          </w:tcPr>
          <w:p w14:paraId="69E41EA0" w14:textId="4B3C6497" w:rsidR="00874710" w:rsidRPr="008E4967" w:rsidRDefault="00874710" w:rsidP="005157CE">
            <w:pPr>
              <w:pStyle w:val="Cabealho2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 w:rsidRPr="008E4967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Índice de concentração de atividade para a radiação gama (I</w:t>
            </w:r>
            <w:r w:rsidRPr="008E4967">
              <w:rPr>
                <w:rFonts w:asciiTheme="minorHAnsi" w:hAnsiTheme="minorHAnsi" w:cstheme="minorHAnsi"/>
                <w:sz w:val="20"/>
                <w:szCs w:val="18"/>
                <w:vertAlign w:val="subscript"/>
                <w:lang w:val="pt-PT"/>
              </w:rPr>
              <w:sym w:font="Symbol" w:char="F067"/>
            </w:r>
            <w:r w:rsidRPr="008E4967"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)</w:t>
            </w:r>
          </w:p>
        </w:tc>
      </w:tr>
      <w:tr w:rsidR="008E4967" w:rsidRPr="0038242D" w14:paraId="09393730" w14:textId="77777777" w:rsidTr="00E248B8">
        <w:trPr>
          <w:trHeight w:val="150"/>
        </w:trPr>
        <w:tc>
          <w:tcPr>
            <w:tcW w:w="2229" w:type="dxa"/>
            <w:vMerge w:val="restart"/>
            <w:shd w:val="clear" w:color="auto" w:fill="D9D9D9"/>
          </w:tcPr>
          <w:p w14:paraId="621A1F64" w14:textId="5D25AFC1" w:rsidR="008E4967" w:rsidRPr="002742EC" w:rsidRDefault="008E4967" w:rsidP="008E4967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Fórmula utilizada para o cálculo de 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I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vertAlign w:val="subscript"/>
              </w:rPr>
              <w:sym w:font="Symbol" w:char="F067"/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4850C8" w14:textId="4A1628D0" w:rsidR="008E4967" w:rsidRPr="002742EC" w:rsidRDefault="008E4967" w:rsidP="00955556">
            <w:pPr>
              <w:pStyle w:val="Cabealho2"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Fórmula indicada no Anexo III do decreto</w:t>
            </w:r>
            <w:r w:rsidR="00955556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noBreakHyphen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lei n.º 108/2018</w:t>
            </w:r>
          </w:p>
        </w:tc>
        <w:tc>
          <w:tcPr>
            <w:tcW w:w="3772" w:type="dxa"/>
            <w:shd w:val="clear" w:color="auto" w:fill="FFFFFF"/>
            <w:vAlign w:val="center"/>
          </w:tcPr>
          <w:p w14:paraId="1F332C5A" w14:textId="7C43AC8C" w:rsidR="008E4967" w:rsidRPr="002742EC" w:rsidRDefault="008E4967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Sim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8E4967" w:rsidRPr="0038242D" w14:paraId="7E13E536" w14:textId="77777777" w:rsidTr="00E248B8">
        <w:trPr>
          <w:trHeight w:val="150"/>
        </w:trPr>
        <w:tc>
          <w:tcPr>
            <w:tcW w:w="2229" w:type="dxa"/>
            <w:vMerge/>
            <w:shd w:val="clear" w:color="auto" w:fill="D9D9D9"/>
          </w:tcPr>
          <w:p w14:paraId="67C4CB29" w14:textId="77777777" w:rsidR="008E4967" w:rsidRDefault="008E4967" w:rsidP="005157CE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3E066ED" w14:textId="4C177A36" w:rsidR="008E4967" w:rsidRPr="002742EC" w:rsidRDefault="008E4967" w:rsidP="00E248B8">
            <w:pPr>
              <w:pStyle w:val="Cabealho2"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Outra. Qual?</w:t>
            </w:r>
          </w:p>
        </w:tc>
        <w:tc>
          <w:tcPr>
            <w:tcW w:w="3772" w:type="dxa"/>
            <w:shd w:val="clear" w:color="auto" w:fill="FFFFFF"/>
            <w:vAlign w:val="center"/>
          </w:tcPr>
          <w:p w14:paraId="03B2D14B" w14:textId="6498DE3F" w:rsidR="008E4967" w:rsidRPr="002742EC" w:rsidRDefault="008E4967" w:rsidP="00E248B8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8E4967" w:rsidRPr="0038242D" w14:paraId="32A2BDF0" w14:textId="77777777" w:rsidTr="008E4967">
        <w:tc>
          <w:tcPr>
            <w:tcW w:w="4923" w:type="dxa"/>
            <w:gridSpan w:val="2"/>
            <w:shd w:val="clear" w:color="auto" w:fill="D9D9D9"/>
          </w:tcPr>
          <w:p w14:paraId="7306F2A4" w14:textId="0DEFEEE7" w:rsidR="008E4967" w:rsidRDefault="008E4967" w:rsidP="00E248B8">
            <w:pPr>
              <w:pStyle w:val="Cabealho2"/>
              <w:keepNext w:val="0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Valor obtido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</w:tcPr>
          <w:p w14:paraId="0BE38645" w14:textId="0B93D763" w:rsidR="008E4967" w:rsidRPr="002742EC" w:rsidRDefault="008E4967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039E3BC8" w14:textId="77777777" w:rsidR="00E248B8" w:rsidRDefault="00E248B8" w:rsidP="00E248B8">
      <w:pPr>
        <w:pStyle w:val="Corpodetexto"/>
        <w:keepNext/>
        <w:spacing w:after="0"/>
        <w:ind w:left="34"/>
        <w:rPr>
          <w:rFonts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30"/>
        <w:gridCol w:w="4765"/>
      </w:tblGrid>
      <w:tr w:rsidR="00CC7801" w:rsidRPr="002742EC" w14:paraId="0A5E1D86" w14:textId="77777777" w:rsidTr="005157CE">
        <w:tc>
          <w:tcPr>
            <w:tcW w:w="8695" w:type="dxa"/>
            <w:gridSpan w:val="2"/>
            <w:shd w:val="clear" w:color="auto" w:fill="D9D9D9"/>
          </w:tcPr>
          <w:p w14:paraId="31F7CC1C" w14:textId="7C05E8C6" w:rsidR="00CC7801" w:rsidRPr="002742EC" w:rsidRDefault="00CC7801" w:rsidP="00874710">
            <w:pPr>
              <w:pStyle w:val="Cabealho2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t-PT"/>
              </w:rPr>
              <w:t>Anexos</w:t>
            </w:r>
          </w:p>
        </w:tc>
      </w:tr>
      <w:tr w:rsidR="00C316D8" w:rsidRPr="0038242D" w14:paraId="6A037F45" w14:textId="77777777" w:rsidTr="00C316D8">
        <w:tc>
          <w:tcPr>
            <w:tcW w:w="3930" w:type="dxa"/>
            <w:shd w:val="clear" w:color="auto" w:fill="D9D9D9"/>
          </w:tcPr>
          <w:p w14:paraId="579F5EDE" w14:textId="0ED2D6FC" w:rsidR="00CC7801" w:rsidRPr="002742EC" w:rsidRDefault="00CC7801" w:rsidP="00874710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Ficha técnica do material de construção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 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FFFFFF"/>
          </w:tcPr>
          <w:p w14:paraId="1807458A" w14:textId="55A5BA47" w:rsidR="00CC7801" w:rsidRPr="002742EC" w:rsidRDefault="00687E4E" w:rsidP="00687E4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38242D" w14:paraId="0DBD4AEB" w14:textId="77777777" w:rsidTr="00C316D8">
        <w:tc>
          <w:tcPr>
            <w:tcW w:w="3930" w:type="dxa"/>
            <w:shd w:val="clear" w:color="auto" w:fill="D9D9D9"/>
          </w:tcPr>
          <w:p w14:paraId="2336667D" w14:textId="4B615C85" w:rsidR="00CC7801" w:rsidRDefault="00CC7801" w:rsidP="00874710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Boletim de ensaios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FFFFFF"/>
          </w:tcPr>
          <w:p w14:paraId="79069CE1" w14:textId="396BD8D2" w:rsidR="00CC7801" w:rsidRPr="002742EC" w:rsidRDefault="00687E4E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CC7801" w:rsidRPr="0038242D" w14:paraId="5D4D3D79" w14:textId="77777777" w:rsidTr="00C316D8">
        <w:tc>
          <w:tcPr>
            <w:tcW w:w="3930" w:type="dxa"/>
            <w:shd w:val="clear" w:color="auto" w:fill="D9D9D9"/>
          </w:tcPr>
          <w:p w14:paraId="31EFD17E" w14:textId="7C46085E" w:rsidR="00CC7801" w:rsidRPr="002742EC" w:rsidRDefault="00CC7801" w:rsidP="00E248B8">
            <w:pPr>
              <w:pStyle w:val="Cabealho2"/>
              <w:keepNext w:val="0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Outros</w:t>
            </w:r>
            <w:r w:rsidR="00874710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. </w:t>
            </w:r>
            <w:r w:rsidR="00687E4E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Quais?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FFFFFF"/>
          </w:tcPr>
          <w:p w14:paraId="5844AA7C" w14:textId="77777777" w:rsidR="00CC7801" w:rsidRPr="002742EC" w:rsidRDefault="00CC7801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0CEFAD3E" w14:textId="14C2974D" w:rsidR="00E248B8" w:rsidRDefault="00E248B8" w:rsidP="00E248B8">
      <w:pPr>
        <w:pStyle w:val="Corpodetexto"/>
        <w:keepNext/>
        <w:spacing w:after="0"/>
        <w:ind w:left="34"/>
        <w:rPr>
          <w:rFonts w:cstheme="minorHAnsi"/>
          <w:sz w:val="18"/>
          <w:szCs w:val="18"/>
        </w:rPr>
      </w:pPr>
    </w:p>
    <w:tbl>
      <w:tblPr>
        <w:tblW w:w="86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96"/>
        <w:gridCol w:w="1560"/>
        <w:gridCol w:w="1446"/>
        <w:gridCol w:w="723"/>
        <w:gridCol w:w="723"/>
        <w:gridCol w:w="1447"/>
      </w:tblGrid>
      <w:tr w:rsidR="00E248B8" w:rsidRPr="002742EC" w14:paraId="5350B779" w14:textId="77777777" w:rsidTr="005157CE">
        <w:tc>
          <w:tcPr>
            <w:tcW w:w="8695" w:type="dxa"/>
            <w:gridSpan w:val="6"/>
            <w:shd w:val="clear" w:color="auto" w:fill="D9D9D9"/>
          </w:tcPr>
          <w:p w14:paraId="6818CF14" w14:textId="77777777" w:rsidR="00955556" w:rsidRPr="00955556" w:rsidRDefault="00E248B8" w:rsidP="00955556">
            <w:pPr>
              <w:pStyle w:val="Cabealho2"/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asciiTheme="minorHAnsi" w:hAnsiTheme="minorHAnsi" w:cstheme="minorHAnsi"/>
                <w:sz w:val="20"/>
                <w:lang w:val="pt-PT"/>
              </w:rPr>
            </w:pPr>
            <w:r w:rsidRPr="00955556">
              <w:rPr>
                <w:rFonts w:asciiTheme="minorHAnsi" w:hAnsiTheme="minorHAnsi" w:cstheme="minorHAnsi"/>
                <w:sz w:val="20"/>
                <w:lang w:val="pt-PT"/>
              </w:rPr>
              <w:t>Determinação do índice de concentração de atividade para a radiação gama (I</w:t>
            </w:r>
            <w:r w:rsidRPr="00955556">
              <w:rPr>
                <w:rFonts w:asciiTheme="minorHAnsi" w:hAnsiTheme="minorHAnsi" w:cstheme="minorHAnsi"/>
                <w:sz w:val="20"/>
                <w:vertAlign w:val="subscript"/>
                <w:lang w:val="pt-PT"/>
              </w:rPr>
              <w:sym w:font="Symbol" w:char="F067"/>
            </w:r>
            <w:r w:rsidRPr="00955556">
              <w:rPr>
                <w:rFonts w:asciiTheme="minorHAnsi" w:hAnsiTheme="minorHAnsi" w:cstheme="minorHAnsi"/>
                <w:sz w:val="20"/>
                <w:lang w:val="pt-PT"/>
              </w:rPr>
              <w:t>) anterior</w:t>
            </w:r>
          </w:p>
          <w:p w14:paraId="79E14CEA" w14:textId="0E4BC641" w:rsidR="00E248B8" w:rsidRPr="00955556" w:rsidRDefault="00955556" w:rsidP="00955556">
            <w:pPr>
              <w:spacing w:after="0" w:line="240" w:lineRule="auto"/>
              <w:rPr>
                <w:sz w:val="20"/>
                <w:szCs w:val="20"/>
              </w:rPr>
            </w:pPr>
            <w:r w:rsidRPr="00955556">
              <w:rPr>
                <w:sz w:val="20"/>
                <w:szCs w:val="20"/>
              </w:rPr>
              <w:t>[Preencher</w:t>
            </w:r>
            <w:r>
              <w:rPr>
                <w:sz w:val="20"/>
                <w:szCs w:val="20"/>
              </w:rPr>
              <w:t xml:space="preserve"> apenas</w:t>
            </w:r>
            <w:r w:rsidRPr="00955556">
              <w:rPr>
                <w:sz w:val="20"/>
                <w:szCs w:val="20"/>
              </w:rPr>
              <w:t xml:space="preserve"> no caso de ter assinalado a resposta 1.2]</w:t>
            </w:r>
          </w:p>
        </w:tc>
      </w:tr>
      <w:tr w:rsidR="00E248B8" w:rsidRPr="0038242D" w14:paraId="12D20100" w14:textId="77777777" w:rsidTr="00E248B8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4B696" w14:textId="7AAF663D" w:rsidR="00E248B8" w:rsidRPr="002742EC" w:rsidRDefault="00E248B8" w:rsidP="00E248B8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Data(s) de realização dos e</w:t>
            </w:r>
            <w:r w:rsidRPr="00E248B8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nsaios para determinação da concentração de atividade dos radionuclídeos primordiais</w:t>
            </w:r>
            <w:r w:rsidRPr="002742EC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 xml:space="preserve"> 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DA50F" w14:textId="77777777" w:rsidR="00E248B8" w:rsidRPr="002742EC" w:rsidRDefault="00E248B8" w:rsidP="00E248B8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E248B8" w:rsidRPr="0038242D" w14:paraId="284A295C" w14:textId="77777777" w:rsidTr="005157CE">
        <w:tc>
          <w:tcPr>
            <w:tcW w:w="2796" w:type="dxa"/>
            <w:vMerge w:val="restart"/>
            <w:shd w:val="clear" w:color="auto" w:fill="D9D9D9"/>
          </w:tcPr>
          <w:p w14:paraId="1D7D1A98" w14:textId="77777777" w:rsidR="00E248B8" w:rsidRDefault="00E248B8" w:rsidP="005157CE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Laboratório</w:t>
            </w:r>
            <w:r w:rsidRPr="0038242D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1F888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Nome:</w:t>
            </w:r>
          </w:p>
        </w:tc>
        <w:tc>
          <w:tcPr>
            <w:tcW w:w="43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865E8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E248B8" w:rsidRPr="0038242D" w14:paraId="398C5E09" w14:textId="77777777" w:rsidTr="005157CE">
        <w:tc>
          <w:tcPr>
            <w:tcW w:w="2796" w:type="dxa"/>
            <w:vMerge/>
            <w:shd w:val="clear" w:color="auto" w:fill="D9D9D9"/>
          </w:tcPr>
          <w:p w14:paraId="40216B1D" w14:textId="77777777" w:rsidR="00E248B8" w:rsidRDefault="00E248B8" w:rsidP="005157CE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171651" w14:textId="77777777" w:rsidR="00E248B8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NIF:</w:t>
            </w:r>
          </w:p>
        </w:tc>
        <w:tc>
          <w:tcPr>
            <w:tcW w:w="43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01903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E248B8" w:rsidRPr="0038242D" w14:paraId="6288F074" w14:textId="77777777" w:rsidTr="005157CE">
        <w:tc>
          <w:tcPr>
            <w:tcW w:w="2796" w:type="dxa"/>
            <w:vMerge/>
            <w:shd w:val="clear" w:color="auto" w:fill="D9D9D9"/>
          </w:tcPr>
          <w:p w14:paraId="59003FDB" w14:textId="77777777" w:rsidR="00E248B8" w:rsidRDefault="00E248B8" w:rsidP="005157CE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9EA46C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É acreditado?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6CAB4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Sim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6B44D1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Não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BCF36" w14:textId="77777777" w:rsidR="00E248B8" w:rsidRPr="002742EC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 xml:space="preserve">Não sabe </w:t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E248B8" w:rsidRPr="00E248B8" w14:paraId="17EE7022" w14:textId="77777777" w:rsidTr="00955556">
        <w:trPr>
          <w:trHeight w:val="154"/>
        </w:trPr>
        <w:tc>
          <w:tcPr>
            <w:tcW w:w="2796" w:type="dxa"/>
            <w:vMerge w:val="restart"/>
            <w:shd w:val="clear" w:color="auto" w:fill="D9D9D9"/>
          </w:tcPr>
          <w:p w14:paraId="3A7D87EE" w14:textId="77777777" w:rsidR="00E248B8" w:rsidRPr="00E248B8" w:rsidRDefault="00E248B8" w:rsidP="005157CE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Resultados: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CD47D9D" w14:textId="77777777" w:rsidR="00E248B8" w:rsidRPr="00E248B8" w:rsidRDefault="00E248B8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Radionuclídeos analisados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7EE3ED29" w14:textId="77777777" w:rsidR="00E248B8" w:rsidRPr="00E248B8" w:rsidRDefault="00E248B8" w:rsidP="00955556">
            <w:pPr>
              <w:pStyle w:val="Cabealho2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14:paraId="090E4B4A" w14:textId="77777777" w:rsidR="00E248B8" w:rsidRPr="00E248B8" w:rsidRDefault="00E248B8" w:rsidP="00955556">
            <w:pPr>
              <w:pStyle w:val="Cabealho2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46B0012" w14:textId="77777777" w:rsidR="00E248B8" w:rsidRPr="00E248B8" w:rsidRDefault="00E248B8" w:rsidP="00955556">
            <w:pPr>
              <w:pStyle w:val="Cabealho2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E248B8" w:rsidRPr="00E248B8" w14:paraId="3B49FD61" w14:textId="77777777" w:rsidTr="00955556">
        <w:trPr>
          <w:trHeight w:val="152"/>
        </w:trPr>
        <w:tc>
          <w:tcPr>
            <w:tcW w:w="2796" w:type="dxa"/>
            <w:vMerge/>
            <w:shd w:val="clear" w:color="auto" w:fill="D9D9D9"/>
            <w:vAlign w:val="center"/>
          </w:tcPr>
          <w:p w14:paraId="315087AB" w14:textId="77777777" w:rsidR="00E248B8" w:rsidRPr="00E248B8" w:rsidRDefault="00E248B8" w:rsidP="005157CE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9717140" w14:textId="77777777" w:rsidR="00E248B8" w:rsidRPr="00E248B8" w:rsidRDefault="00E248B8" w:rsidP="005157CE">
            <w:pPr>
              <w:pStyle w:val="Cabealho2"/>
              <w:keepNext w:val="0"/>
              <w:widowControl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Concentração de atividade (Bq/kg)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1012A50E" w14:textId="77777777" w:rsidR="00E248B8" w:rsidRPr="00E248B8" w:rsidRDefault="00E248B8" w:rsidP="00955556">
            <w:pPr>
              <w:pStyle w:val="Cabealho2"/>
              <w:keepNext w:val="0"/>
              <w:widowControl w:val="0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14:paraId="3652C6DB" w14:textId="77777777" w:rsidR="00E248B8" w:rsidRPr="00E248B8" w:rsidRDefault="00E248B8" w:rsidP="00955556">
            <w:pPr>
              <w:pStyle w:val="Cabealho2"/>
              <w:keepNext w:val="0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0A37EF3" w14:textId="77777777" w:rsidR="00E248B8" w:rsidRPr="00E248B8" w:rsidRDefault="00E248B8" w:rsidP="00955556">
            <w:pPr>
              <w:pStyle w:val="Cabealho2"/>
              <w:keepNext w:val="0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955556" w:rsidRPr="00E248B8" w14:paraId="75E4E681" w14:textId="77777777" w:rsidTr="00955556">
        <w:trPr>
          <w:trHeight w:val="150"/>
        </w:trPr>
        <w:tc>
          <w:tcPr>
            <w:tcW w:w="2796" w:type="dxa"/>
            <w:vMerge w:val="restart"/>
            <w:shd w:val="clear" w:color="auto" w:fill="D9D9D9"/>
            <w:vAlign w:val="center"/>
          </w:tcPr>
          <w:p w14:paraId="0AEDDABF" w14:textId="77BF1524" w:rsidR="00955556" w:rsidRPr="00E248B8" w:rsidRDefault="00955556" w:rsidP="00955556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 w:rsidRPr="00955556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Índice de concentração de atividade para a radiação gama (I</w:t>
            </w:r>
            <w:r w:rsidRPr="00955556">
              <w:rPr>
                <w:rFonts w:asciiTheme="minorHAnsi" w:hAnsiTheme="minorHAnsi" w:cstheme="minorHAnsi"/>
                <w:b w:val="0"/>
                <w:sz w:val="20"/>
                <w:szCs w:val="18"/>
                <w:vertAlign w:val="subscript"/>
                <w:lang w:val="pt-PT"/>
              </w:rPr>
              <w:sym w:font="Symbol" w:char="F067"/>
            </w:r>
            <w:r w:rsidRPr="00955556"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61ED7520" w14:textId="279FBD3E" w:rsidR="00955556" w:rsidRDefault="00955556" w:rsidP="00955556">
            <w:pPr>
              <w:pStyle w:val="Cabealho2"/>
              <w:keepNext w:val="0"/>
              <w:widowControl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Fórmula de cálculo utilizada</w:t>
            </w: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14:paraId="4BCFE2E4" w14:textId="77777777" w:rsidR="00955556" w:rsidRPr="00E248B8" w:rsidRDefault="00955556" w:rsidP="005157CE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Anexo III do decreto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noBreakHyphen/>
              <w:t xml:space="preserve">lei n.º 108/2018 </w:t>
            </w:r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14:paraId="792AB168" w14:textId="7BC16FD9" w:rsidR="00955556" w:rsidRPr="00E248B8" w:rsidRDefault="00955556" w:rsidP="005157C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FORMCHECKBOX </w:instrText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="002A3971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2742EC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955556" w:rsidRPr="00E248B8" w14:paraId="0E7939F3" w14:textId="77777777" w:rsidTr="00955556">
        <w:trPr>
          <w:trHeight w:val="150"/>
        </w:trPr>
        <w:tc>
          <w:tcPr>
            <w:tcW w:w="2796" w:type="dxa"/>
            <w:vMerge/>
            <w:shd w:val="clear" w:color="auto" w:fill="D9D9D9"/>
            <w:vAlign w:val="center"/>
          </w:tcPr>
          <w:p w14:paraId="7C020874" w14:textId="77777777" w:rsidR="00955556" w:rsidRDefault="00955556" w:rsidP="00955556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750B39C8" w14:textId="77777777" w:rsidR="00955556" w:rsidRDefault="00955556" w:rsidP="00955556">
            <w:pPr>
              <w:pStyle w:val="Cabealho2"/>
              <w:keepNext w:val="0"/>
              <w:widowControl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14:paraId="4F9C7D06" w14:textId="42ECBC24" w:rsidR="00955556" w:rsidRDefault="00955556" w:rsidP="005157CE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Outra. Qual?</w:t>
            </w:r>
          </w:p>
        </w:tc>
        <w:tc>
          <w:tcPr>
            <w:tcW w:w="2170" w:type="dxa"/>
            <w:gridSpan w:val="2"/>
            <w:shd w:val="clear" w:color="auto" w:fill="FFFFFF"/>
            <w:vAlign w:val="center"/>
          </w:tcPr>
          <w:p w14:paraId="4AB4A05F" w14:textId="209A71C4" w:rsidR="00955556" w:rsidRDefault="00955556" w:rsidP="005157CE">
            <w:pPr>
              <w:pStyle w:val="Cabealho2"/>
              <w:keepNext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  <w:tr w:rsidR="00955556" w:rsidRPr="00E248B8" w14:paraId="17D6E11D" w14:textId="77777777" w:rsidTr="00955556">
        <w:trPr>
          <w:trHeight w:val="152"/>
        </w:trPr>
        <w:tc>
          <w:tcPr>
            <w:tcW w:w="2796" w:type="dxa"/>
            <w:vMerge/>
            <w:shd w:val="clear" w:color="auto" w:fill="D9D9D9"/>
            <w:vAlign w:val="center"/>
          </w:tcPr>
          <w:p w14:paraId="2F4F8B17" w14:textId="30F3D48A" w:rsidR="00955556" w:rsidRDefault="00955556" w:rsidP="00955556">
            <w:pPr>
              <w:pStyle w:val="Cabealho2"/>
              <w:numPr>
                <w:ilvl w:val="1"/>
                <w:numId w:val="2"/>
              </w:numPr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1997AAD4" w14:textId="1F524F8C" w:rsidR="00955556" w:rsidRDefault="00955556" w:rsidP="005157CE">
            <w:pPr>
              <w:pStyle w:val="Cabealho2"/>
              <w:keepNext w:val="0"/>
              <w:widowControl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955556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t>Valor obtido</w:t>
            </w:r>
          </w:p>
        </w:tc>
        <w:tc>
          <w:tcPr>
            <w:tcW w:w="4339" w:type="dxa"/>
            <w:gridSpan w:val="4"/>
            <w:shd w:val="clear" w:color="auto" w:fill="FFFFFF"/>
            <w:vAlign w:val="center"/>
          </w:tcPr>
          <w:p w14:paraId="2E51EBFC" w14:textId="7A60995E" w:rsidR="00955556" w:rsidRDefault="00955556" w:rsidP="00955556">
            <w:pPr>
              <w:pStyle w:val="Cabealho2"/>
              <w:keepNext w:val="0"/>
              <w:spacing w:line="240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pP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instrText xml:space="preserve"> FORMTEXT </w:instrTex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separate"/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pt-PT"/>
              </w:rPr>
              <w:t> </w:t>
            </w:r>
            <w:r w:rsidRPr="00E248B8">
              <w:rPr>
                <w:rFonts w:asciiTheme="minorHAnsi" w:hAnsiTheme="minorHAnsi" w:cstheme="minorHAnsi"/>
                <w:b w:val="0"/>
                <w:sz w:val="18"/>
                <w:szCs w:val="18"/>
                <w:lang w:val="pt-PT"/>
              </w:rPr>
              <w:fldChar w:fldCharType="end"/>
            </w:r>
          </w:p>
        </w:tc>
      </w:tr>
    </w:tbl>
    <w:p w14:paraId="7E672E4F" w14:textId="77777777" w:rsidR="00E248B8" w:rsidRDefault="00E248B8" w:rsidP="00E248B8">
      <w:pPr>
        <w:pStyle w:val="Corpodetexto"/>
        <w:keepNext/>
        <w:spacing w:after="0"/>
        <w:ind w:left="34"/>
        <w:rPr>
          <w:rFonts w:asciiTheme="minorHAnsi" w:hAnsiTheme="minorHAnsi"/>
        </w:rPr>
      </w:pPr>
    </w:p>
    <w:p w14:paraId="77B284A8" w14:textId="77777777" w:rsidR="00B02AEE" w:rsidRDefault="00B02AEE" w:rsidP="00E248B8">
      <w:pPr>
        <w:pStyle w:val="Corpodetexto"/>
        <w:keepNext/>
        <w:spacing w:after="0"/>
        <w:ind w:left="34"/>
        <w:rPr>
          <w:rFonts w:asciiTheme="minorHAnsi" w:hAnsiTheme="minorHAnsi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8608"/>
      </w:tblGrid>
      <w:tr w:rsidR="00B02AEE" w:rsidRPr="002A3971" w14:paraId="732439B7" w14:textId="77777777" w:rsidTr="005B3720">
        <w:tc>
          <w:tcPr>
            <w:tcW w:w="8608" w:type="dxa"/>
            <w:shd w:val="clear" w:color="auto" w:fill="D9D9D9"/>
            <w:vAlign w:val="center"/>
          </w:tcPr>
          <w:p w14:paraId="60D1FEAE" w14:textId="02404C0F" w:rsidR="00B02AEE" w:rsidRPr="002A3971" w:rsidRDefault="00B02AEE" w:rsidP="00B02AE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18"/>
                <w:lang w:val="pt-PT"/>
              </w:rPr>
            </w:pPr>
            <w:r w:rsidRPr="002A3971">
              <w:rPr>
                <w:rFonts w:asciiTheme="minorHAnsi" w:hAnsiTheme="minorHAnsi"/>
                <w:b w:val="0"/>
                <w:sz w:val="20"/>
                <w:lang w:val="pt-PT"/>
              </w:rPr>
              <w:t xml:space="preserve">Depois de preenchido deve ser remetido à APA através do e-mail </w:t>
            </w:r>
            <w:hyperlink r:id="rId7" w:history="1">
              <w:r w:rsidRPr="002A3971">
                <w:rPr>
                  <w:rStyle w:val="Hiperligao"/>
                  <w:rFonts w:asciiTheme="minorHAnsi" w:hAnsiTheme="minorHAnsi"/>
                  <w:b w:val="0"/>
                  <w:sz w:val="20"/>
                  <w:lang w:val="pt-PT"/>
                </w:rPr>
                <w:t>radiacao@apambiente.pt</w:t>
              </w:r>
            </w:hyperlink>
          </w:p>
        </w:tc>
      </w:tr>
    </w:tbl>
    <w:p w14:paraId="56E15002" w14:textId="77777777" w:rsidR="00B02AEE" w:rsidRDefault="00B02AEE" w:rsidP="00E248B8">
      <w:pPr>
        <w:pStyle w:val="Corpodetexto"/>
        <w:keepNext/>
        <w:spacing w:after="0"/>
        <w:ind w:left="34"/>
        <w:rPr>
          <w:rFonts w:asciiTheme="minorHAnsi" w:hAnsiTheme="minorHAnsi"/>
        </w:rPr>
      </w:pPr>
    </w:p>
    <w:p w14:paraId="1CC73D50" w14:textId="77777777" w:rsidR="00B02AEE" w:rsidRDefault="00B02AEE" w:rsidP="00E248B8">
      <w:pPr>
        <w:pStyle w:val="Corpodetexto"/>
        <w:keepNext/>
        <w:spacing w:after="0"/>
        <w:ind w:left="34"/>
        <w:rPr>
          <w:rFonts w:asciiTheme="minorHAnsi" w:hAnsiTheme="minorHAnsi"/>
        </w:rPr>
      </w:pPr>
    </w:p>
    <w:p w14:paraId="494C3860" w14:textId="77777777" w:rsidR="00E248B8" w:rsidRDefault="00E248B8" w:rsidP="00E248B8">
      <w:pPr>
        <w:pStyle w:val="Corpodetexto"/>
        <w:keepNext/>
        <w:spacing w:after="0"/>
        <w:ind w:left="34"/>
        <w:rPr>
          <w:rFonts w:asciiTheme="minorHAnsi" w:hAnsiTheme="minorHAnsi"/>
        </w:rPr>
      </w:pPr>
    </w:p>
    <w:p w14:paraId="4F80F895" w14:textId="712873CF" w:rsidR="008E4967" w:rsidRDefault="008E4967" w:rsidP="00687E4E">
      <w:pPr>
        <w:pStyle w:val="Corpodetexto"/>
        <w:keepNext/>
        <w:spacing w:after="0"/>
        <w:ind w:left="34" w:right="354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 responsável pela comunicação,</w:t>
      </w:r>
    </w:p>
    <w:p w14:paraId="37EFD146" w14:textId="75B5B0E0" w:rsidR="008E4967" w:rsidRDefault="008E4967" w:rsidP="00687E4E">
      <w:pPr>
        <w:pStyle w:val="Corpodetexto"/>
        <w:keepNext/>
        <w:spacing w:after="0"/>
        <w:ind w:left="34" w:right="3542"/>
        <w:jc w:val="center"/>
        <w:rPr>
          <w:rFonts w:asciiTheme="minorHAnsi" w:hAnsiTheme="minorHAnsi"/>
        </w:rPr>
      </w:pPr>
    </w:p>
    <w:p w14:paraId="564F700B" w14:textId="3DA33B03" w:rsidR="000E07D9" w:rsidRDefault="000E07D9" w:rsidP="00687E4E">
      <w:pPr>
        <w:pStyle w:val="Corpodetexto"/>
        <w:keepNext/>
        <w:spacing w:after="0"/>
        <w:ind w:left="34" w:right="354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(nome / </w:t>
      </w:r>
      <w:r w:rsidR="00687E4E">
        <w:rPr>
          <w:rFonts w:asciiTheme="minorHAnsi" w:hAnsiTheme="minorHAnsi"/>
        </w:rPr>
        <w:t>a</w:t>
      </w:r>
      <w:r>
        <w:rPr>
          <w:rFonts w:asciiTheme="minorHAnsi" w:hAnsiTheme="minorHAnsi"/>
        </w:rPr>
        <w:t>ssinatura)</w:t>
      </w:r>
    </w:p>
    <w:p w14:paraId="237D0103" w14:textId="77777777" w:rsidR="000E07D9" w:rsidRDefault="000E07D9" w:rsidP="00687E4E">
      <w:pPr>
        <w:pStyle w:val="Corpodetexto"/>
        <w:keepNext/>
        <w:spacing w:after="0"/>
        <w:ind w:left="34" w:right="3542"/>
        <w:jc w:val="center"/>
        <w:rPr>
          <w:rFonts w:asciiTheme="minorHAnsi" w:hAnsiTheme="minorHAnsi"/>
        </w:rPr>
      </w:pPr>
    </w:p>
    <w:p w14:paraId="4EF583F3" w14:textId="77777777" w:rsidR="000E07D9" w:rsidRPr="00D36CE0" w:rsidRDefault="000E07D9" w:rsidP="000E07D9">
      <w:pPr>
        <w:ind w:left="34" w:right="3542"/>
        <w:jc w:val="center"/>
        <w:rPr>
          <w:rFonts w:cs="Arial"/>
          <w:sz w:val="20"/>
          <w:szCs w:val="20"/>
        </w:rPr>
      </w:pPr>
      <w:r w:rsidRPr="00D36CE0">
        <w:rPr>
          <w:rFonts w:cs="Arial"/>
          <w:sz w:val="20"/>
          <w:szCs w:val="20"/>
        </w:rPr>
        <w:t>Local e D</w:t>
      </w:r>
      <w:r>
        <w:rPr>
          <w:rFonts w:cs="Arial"/>
          <w:sz w:val="20"/>
          <w:szCs w:val="20"/>
        </w:rPr>
        <w:t>ata:____________________________</w:t>
      </w:r>
    </w:p>
    <w:sectPr w:rsidR="000E07D9" w:rsidRPr="00D36C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4951" w14:textId="77777777" w:rsidR="008622CD" w:rsidRDefault="008622CD" w:rsidP="00D36CE0">
      <w:pPr>
        <w:spacing w:after="0" w:line="240" w:lineRule="auto"/>
      </w:pPr>
      <w:r>
        <w:separator/>
      </w:r>
    </w:p>
  </w:endnote>
  <w:endnote w:type="continuationSeparator" w:id="0">
    <w:p w14:paraId="3C4D4952" w14:textId="77777777" w:rsidR="008622CD" w:rsidRDefault="008622CD" w:rsidP="00D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4958" w14:textId="2032C5B3" w:rsidR="008622CD" w:rsidRPr="000A78FD" w:rsidRDefault="000A78FD" w:rsidP="000A78FD">
    <w:pPr>
      <w:pStyle w:val="Rodap"/>
      <w:jc w:val="both"/>
      <w:rPr>
        <w:sz w:val="18"/>
      </w:rPr>
    </w:pPr>
    <w:r w:rsidRPr="000A78FD">
      <w:rPr>
        <w:sz w:val="18"/>
      </w:rPr>
      <w:t>DOCUMENTO: DPA_PC_MCRG_01.00</w:t>
    </w:r>
    <w:r w:rsidRPr="000A78FD">
      <w:rPr>
        <w:sz w:val="18"/>
      </w:rPr>
      <w:tab/>
    </w:r>
    <w:sdt>
      <w:sdtPr>
        <w:rPr>
          <w:sz w:val="18"/>
        </w:rPr>
        <w:id w:val="184031374"/>
        <w:docPartObj>
          <w:docPartGallery w:val="Page Numbers (Bottom of Page)"/>
          <w:docPartUnique/>
        </w:docPartObj>
      </w:sdtPr>
      <w:sdtEndPr/>
      <w:sdtContent>
        <w:r w:rsidRPr="000A78FD">
          <w:rPr>
            <w:sz w:val="18"/>
          </w:rPr>
          <w:tab/>
        </w:r>
        <w:r w:rsidR="008622CD" w:rsidRPr="000A78FD">
          <w:rPr>
            <w:sz w:val="18"/>
          </w:rPr>
          <w:fldChar w:fldCharType="begin"/>
        </w:r>
        <w:r w:rsidR="008622CD" w:rsidRPr="000A78FD">
          <w:rPr>
            <w:sz w:val="18"/>
          </w:rPr>
          <w:instrText>PAGE   \* MERGEFORMAT</w:instrText>
        </w:r>
        <w:r w:rsidR="008622CD" w:rsidRPr="000A78FD">
          <w:rPr>
            <w:sz w:val="18"/>
          </w:rPr>
          <w:fldChar w:fldCharType="separate"/>
        </w:r>
        <w:r w:rsidR="002A3971">
          <w:rPr>
            <w:noProof/>
            <w:sz w:val="18"/>
          </w:rPr>
          <w:t>1</w:t>
        </w:r>
        <w:r w:rsidR="008622CD" w:rsidRPr="000A78FD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494F" w14:textId="77777777" w:rsidR="008622CD" w:rsidRDefault="008622CD" w:rsidP="00D36CE0">
      <w:pPr>
        <w:spacing w:after="0" w:line="240" w:lineRule="auto"/>
      </w:pPr>
      <w:r>
        <w:separator/>
      </w:r>
    </w:p>
  </w:footnote>
  <w:footnote w:type="continuationSeparator" w:id="0">
    <w:p w14:paraId="3C4D4950" w14:textId="77777777" w:rsidR="008622CD" w:rsidRDefault="008622CD" w:rsidP="00D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4957" w14:textId="7EFF0B65" w:rsidR="008622CD" w:rsidRDefault="008622CD" w:rsidP="000A78FD">
    <w:pPr>
      <w:pStyle w:val="Cabealho"/>
    </w:pPr>
    <w:r w:rsidRPr="00C50D2E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68E2EB7" wp14:editId="5D10C883">
          <wp:simplePos x="0" y="0"/>
          <wp:positionH relativeFrom="column">
            <wp:posOffset>2515</wp:posOffset>
          </wp:positionH>
          <wp:positionV relativeFrom="paragraph">
            <wp:posOffset>-3353</wp:posOffset>
          </wp:positionV>
          <wp:extent cx="2340000" cy="672941"/>
          <wp:effectExtent l="0" t="0" r="3175" b="0"/>
          <wp:wrapNone/>
          <wp:docPr id="1" name="Imagem 1" descr="Y:\_ElementosGraficosComuns\Logo APA - novo\logo_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_ElementosGraficosComuns\Logo APA - novo\logo_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7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B53A7" w14:textId="77777777" w:rsidR="000A78FD" w:rsidRDefault="000A78FD" w:rsidP="0018399B">
    <w:pPr>
      <w:pStyle w:val="Cabealho"/>
      <w:jc w:val="right"/>
      <w:rPr>
        <w:sz w:val="16"/>
      </w:rPr>
    </w:pPr>
  </w:p>
  <w:p w14:paraId="512F6637" w14:textId="77777777" w:rsidR="0018399B" w:rsidRDefault="0018399B" w:rsidP="0018399B">
    <w:pPr>
      <w:pStyle w:val="Cabealho"/>
      <w:jc w:val="right"/>
      <w:rPr>
        <w:sz w:val="16"/>
      </w:rPr>
    </w:pPr>
  </w:p>
  <w:tbl>
    <w:tblPr>
      <w:tblStyle w:val="Tabelacomgrelha"/>
      <w:tblW w:w="0" w:type="auto"/>
      <w:jc w:val="right"/>
      <w:tblLook w:val="04A0" w:firstRow="1" w:lastRow="0" w:firstColumn="1" w:lastColumn="0" w:noHBand="0" w:noVBand="1"/>
    </w:tblPr>
    <w:tblGrid>
      <w:gridCol w:w="2125"/>
    </w:tblGrid>
    <w:tr w:rsidR="0018399B" w14:paraId="12764017" w14:textId="77777777" w:rsidTr="006E1306">
      <w:trPr>
        <w:jc w:val="right"/>
      </w:trPr>
      <w:tc>
        <w:tcPr>
          <w:tcW w:w="21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3B6A9F" w14:textId="77777777" w:rsidR="0018399B" w:rsidRPr="000A78FD" w:rsidRDefault="0018399B" w:rsidP="0018399B">
          <w:pPr>
            <w:pStyle w:val="Cabealho"/>
            <w:spacing w:before="60" w:after="60"/>
            <w:ind w:left="171"/>
            <w:rPr>
              <w:sz w:val="18"/>
            </w:rPr>
          </w:pPr>
          <w:r>
            <w:rPr>
              <w:sz w:val="20"/>
              <w:szCs w:val="20"/>
            </w:rPr>
            <w:t>Ref.ª</w:t>
          </w:r>
          <w:r w:rsidRPr="00C40D3E">
            <w:rPr>
              <w:sz w:val="20"/>
              <w:szCs w:val="20"/>
            </w:rPr>
            <w:t xml:space="preserve">: </w:t>
          </w:r>
          <w:r w:rsidRPr="000A78FD">
            <w:rPr>
              <w:sz w:val="18"/>
            </w:rPr>
            <w:t>MCRG</w:t>
          </w:r>
          <w:r>
            <w:rPr>
              <w:sz w:val="20"/>
              <w:szCs w:val="20"/>
            </w:rPr>
            <w:t xml:space="preserve">        </w:t>
          </w:r>
          <w:r w:rsidRPr="00C40D3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 xml:space="preserve">    </w:t>
          </w:r>
        </w:p>
      </w:tc>
    </w:tr>
    <w:tr w:rsidR="0018399B" w14:paraId="602D9EBB" w14:textId="77777777" w:rsidTr="006E1306">
      <w:trPr>
        <w:jc w:val="right"/>
      </w:trPr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855C2A" w14:textId="77777777" w:rsidR="0018399B" w:rsidRPr="000A78FD" w:rsidRDefault="0018399B" w:rsidP="0018399B">
          <w:pPr>
            <w:pStyle w:val="Cabealho"/>
            <w:spacing w:before="60" w:after="60"/>
            <w:jc w:val="center"/>
            <w:rPr>
              <w:sz w:val="18"/>
              <w:szCs w:val="20"/>
            </w:rPr>
          </w:pPr>
          <w:r w:rsidRPr="000A78FD">
            <w:rPr>
              <w:sz w:val="16"/>
              <w:szCs w:val="20"/>
            </w:rPr>
            <w:t>(A preencher pela APA)</w:t>
          </w:r>
        </w:p>
      </w:tc>
    </w:tr>
  </w:tbl>
  <w:p w14:paraId="613BDA87" w14:textId="77777777" w:rsidR="0018399B" w:rsidRPr="00C40D3E" w:rsidRDefault="0018399B" w:rsidP="0018399B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708"/>
    <w:multiLevelType w:val="multilevel"/>
    <w:tmpl w:val="6CEAC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377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9E107D"/>
    <w:multiLevelType w:val="hybridMultilevel"/>
    <w:tmpl w:val="993E890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B9347EF"/>
    <w:multiLevelType w:val="multilevel"/>
    <w:tmpl w:val="6CEAC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nOv7PIr9eaWoCNasMW20FjvjX9NmZDPauZuZW3rMpCqZ2T7OXhJCZO+bTBbwNoyYzRcfAPftWuada+sMI5a4A==" w:salt="ejuUC1tzzHAORT+utm6IHw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0A78FD"/>
    <w:rsid w:val="000E07D9"/>
    <w:rsid w:val="000F098F"/>
    <w:rsid w:val="0018399B"/>
    <w:rsid w:val="001929C0"/>
    <w:rsid w:val="001C340E"/>
    <w:rsid w:val="001D614E"/>
    <w:rsid w:val="002179AF"/>
    <w:rsid w:val="00235F60"/>
    <w:rsid w:val="00265031"/>
    <w:rsid w:val="002742EC"/>
    <w:rsid w:val="002A3971"/>
    <w:rsid w:val="002C5B92"/>
    <w:rsid w:val="003009D0"/>
    <w:rsid w:val="0038242D"/>
    <w:rsid w:val="003A3047"/>
    <w:rsid w:val="003F1B54"/>
    <w:rsid w:val="00400932"/>
    <w:rsid w:val="004A6ADD"/>
    <w:rsid w:val="00516802"/>
    <w:rsid w:val="00541221"/>
    <w:rsid w:val="00550175"/>
    <w:rsid w:val="005E546E"/>
    <w:rsid w:val="00666B98"/>
    <w:rsid w:val="00676BBB"/>
    <w:rsid w:val="00687E4E"/>
    <w:rsid w:val="006A0FF4"/>
    <w:rsid w:val="006D0EFD"/>
    <w:rsid w:val="00744965"/>
    <w:rsid w:val="00764A22"/>
    <w:rsid w:val="007841B7"/>
    <w:rsid w:val="007B442F"/>
    <w:rsid w:val="008622CD"/>
    <w:rsid w:val="00874710"/>
    <w:rsid w:val="008E4967"/>
    <w:rsid w:val="00955556"/>
    <w:rsid w:val="00A117EE"/>
    <w:rsid w:val="00A62BCC"/>
    <w:rsid w:val="00A806A1"/>
    <w:rsid w:val="00B02AEE"/>
    <w:rsid w:val="00BC4A51"/>
    <w:rsid w:val="00BC78FE"/>
    <w:rsid w:val="00BD77BF"/>
    <w:rsid w:val="00C316D8"/>
    <w:rsid w:val="00C40D3E"/>
    <w:rsid w:val="00C50D2E"/>
    <w:rsid w:val="00CC15B5"/>
    <w:rsid w:val="00CC7801"/>
    <w:rsid w:val="00CE4B9B"/>
    <w:rsid w:val="00D36CE0"/>
    <w:rsid w:val="00DC1050"/>
    <w:rsid w:val="00DC6ADB"/>
    <w:rsid w:val="00DD7D7D"/>
    <w:rsid w:val="00E248B8"/>
    <w:rsid w:val="00E73CA0"/>
    <w:rsid w:val="00E83025"/>
    <w:rsid w:val="00EE1969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4D481C"/>
  <w15:docId w15:val="{2CCF3380-8523-4D91-A092-341892D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E0"/>
  </w:style>
  <w:style w:type="paragraph" w:styleId="Rodap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E0"/>
  </w:style>
  <w:style w:type="paragraph" w:styleId="Textodebalo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D36CE0"/>
  </w:style>
  <w:style w:type="character" w:customStyle="1" w:styleId="CorpodetextoCarter">
    <w:name w:val="Corpo de texto Caráter"/>
    <w:basedOn w:val="Tipodeletrapredefinidodopargrafo"/>
    <w:link w:val="Corpodetexto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3F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22CD"/>
    <w:pPr>
      <w:ind w:left="720"/>
      <w:contextualSpacing/>
    </w:pPr>
  </w:style>
  <w:style w:type="character" w:styleId="Hiperligao">
    <w:name w:val="Hyperlink"/>
    <w:semiHidden/>
    <w:unhideWhenUsed/>
    <w:rsid w:val="00B02AEE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02AE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02AEE"/>
    <w:rPr>
      <w:rFonts w:ascii="Tms Rmn" w:eastAsia="Times New Roman" w:hAnsi="Tms Rm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iacao@apambient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Isabel dos Santos Farto</dc:creator>
  <cp:lastModifiedBy>Ana Catarina Monteiro Dias Antunes</cp:lastModifiedBy>
  <cp:revision>2</cp:revision>
  <cp:lastPrinted>2020-08-14T16:49:00Z</cp:lastPrinted>
  <dcterms:created xsi:type="dcterms:W3CDTF">2021-05-24T09:56:00Z</dcterms:created>
  <dcterms:modified xsi:type="dcterms:W3CDTF">2021-05-24T09:56:00Z</dcterms:modified>
</cp:coreProperties>
</file>