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63" w:rsidRPr="00457EBF" w:rsidRDefault="009331A0" w:rsidP="001C19B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inline distT="0" distB="0" distL="0" distR="0" wp14:anchorId="01B4A5DC" wp14:editId="0A4B9821">
            <wp:extent cx="2913888" cy="835152"/>
            <wp:effectExtent l="0" t="0" r="127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cument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763" w:rsidRPr="00457EBF" w:rsidRDefault="00D37763" w:rsidP="001C19B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46CCA" w:rsidRPr="00457EBF" w:rsidRDefault="00D46CCA" w:rsidP="001C19B9">
      <w:pPr>
        <w:pStyle w:val="Cabealho1"/>
        <w:rPr>
          <w:rFonts w:ascii="Verdana" w:hAnsi="Verdana" w:cs="Arial"/>
        </w:rPr>
      </w:pPr>
    </w:p>
    <w:p w:rsidR="00465425" w:rsidRPr="00457EBF" w:rsidRDefault="00465425" w:rsidP="00D46CCA">
      <w:pPr>
        <w:pStyle w:val="Corpodetexto2"/>
        <w:jc w:val="center"/>
        <w:rPr>
          <w:rFonts w:ascii="Verdana" w:hAnsi="Verdana" w:cs="Arial"/>
          <w:b/>
          <w:sz w:val="20"/>
          <w:szCs w:val="20"/>
        </w:rPr>
      </w:pPr>
      <w:r w:rsidRPr="00457EBF">
        <w:rPr>
          <w:rFonts w:ascii="Verdana" w:hAnsi="Verdana" w:cs="Arial"/>
          <w:b/>
          <w:sz w:val="20"/>
          <w:szCs w:val="20"/>
        </w:rPr>
        <w:t xml:space="preserve">Esquema do processo de autorização para colocação no mercado de um OGM de acordo com </w:t>
      </w:r>
      <w:r w:rsidR="00CA5989">
        <w:rPr>
          <w:rFonts w:ascii="Verdana" w:hAnsi="Verdana" w:cs="Arial"/>
          <w:b/>
          <w:sz w:val="20"/>
          <w:szCs w:val="20"/>
        </w:rPr>
        <w:t>o Regulamento n.º 1829/2003, de 22 de Setembro</w:t>
      </w:r>
    </w:p>
    <w:p w:rsidR="00465425" w:rsidRPr="00457EBF" w:rsidRDefault="00465425" w:rsidP="00465425">
      <w:pPr>
        <w:spacing w:line="360" w:lineRule="auto"/>
        <w:rPr>
          <w:rFonts w:ascii="Verdana" w:hAnsi="Verdana"/>
          <w:sz w:val="20"/>
          <w:szCs w:val="20"/>
        </w:rPr>
      </w:pPr>
    </w:p>
    <w:p w:rsidR="00CA5989" w:rsidRDefault="00CA5989" w:rsidP="00CA5989">
      <w:pPr>
        <w:spacing w:line="360" w:lineRule="auto"/>
      </w:pPr>
    </w:p>
    <w:p w:rsidR="00CA5989" w:rsidRDefault="00CA5989" w:rsidP="00CA5989">
      <w:pPr>
        <w:spacing w:line="360" w:lineRule="auto"/>
      </w:pPr>
    </w:p>
    <w:p w:rsidR="00CA5989" w:rsidRDefault="009331A0" w:rsidP="00CA5989">
      <w:pPr>
        <w:spacing w:line="360" w:lineRule="auto"/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3543300"/>
                <wp:effectExtent l="14605" t="15240" r="13970" b="13335"/>
                <wp:docPr id="28" name="Jut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57257" y="114009"/>
                            <a:ext cx="1371505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989" w:rsidRDefault="00CA5989" w:rsidP="00CA5989">
                              <w:r>
                                <w:t>Notificação OGM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86381" y="799703"/>
                            <a:ext cx="1028224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989" w:rsidRDefault="00CA5989" w:rsidP="00CA5989">
                              <w:r>
                                <w:t>Parecer EFSA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43010" y="456856"/>
                            <a:ext cx="0" cy="34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86200" y="799703"/>
                            <a:ext cx="1257348" cy="343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989" w:rsidRDefault="00CA5989" w:rsidP="00CA5989">
                              <w:r>
                                <w:t>Consulta aos 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3281" y="799703"/>
                            <a:ext cx="1371505" cy="686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989" w:rsidRDefault="00CA5989" w:rsidP="00CA5989">
                              <w:r>
                                <w:t>Avaliação de Risco Ambiental por um 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28314" y="1829065"/>
                            <a:ext cx="49152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229481" y="1486218"/>
                            <a:ext cx="1370695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989" w:rsidRDefault="00CA5989" w:rsidP="00CA5989">
                              <w:r>
                                <w:t>Avaliação de Risco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638" y="1943074"/>
                            <a:ext cx="1369076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989" w:rsidRDefault="00CA5989" w:rsidP="00CA5989">
                              <w:r>
                                <w:t>Gestão do Risco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71414" y="2285921"/>
                            <a:ext cx="1373124" cy="342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989" w:rsidRDefault="00CA5989" w:rsidP="00CA5989">
                              <w:r>
                                <w:t>Notificação OGM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4157" y="2285921"/>
                            <a:ext cx="1371505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989" w:rsidRDefault="00CA5989" w:rsidP="00CA5989">
                              <w:r>
                                <w:t>Consulta ao Público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28943" y="2857606"/>
                            <a:ext cx="1943100" cy="45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989" w:rsidRDefault="00CA5989" w:rsidP="00CA5989">
                              <w:r>
                                <w:t>EC/EM: Autorização (ou não)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43010" y="2628768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743010" y="1257379"/>
                            <a:ext cx="810" cy="1028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314605" y="914532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14786" y="914532"/>
                            <a:ext cx="57159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85662" y="2399930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28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 stroked="t">
                  <v:fill o:detectmouseclick="t"/>
                  <v:stroke dashstyle="dash"/>
                  <v:path o:connecttype="none"/>
                </v:shape>
                <v:rect id="Rectangle 30" o:spid="_x0000_s1028" style="position:absolute;left:20572;top:1140;width:1371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A5989" w:rsidRDefault="00CA5989" w:rsidP="00CA5989">
                        <w:r>
                          <w:t>Notificação OGM</w:t>
                        </w:r>
                      </w:p>
                    </w:txbxContent>
                  </v:textbox>
                </v:rect>
                <v:rect id="Rectangle 31" o:spid="_x0000_s1029" style="position:absolute;left:22863;top:7997;width:1028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A5989" w:rsidRDefault="00CA5989" w:rsidP="00CA5989">
                        <w:r>
                          <w:t>Parecer EFSA</w:t>
                        </w:r>
                      </w:p>
                    </w:txbxContent>
                  </v:textbox>
                </v:rect>
                <v:line id="Line 32" o:spid="_x0000_s1030" style="position:absolute;visibility:visible;mso-wrap-style:square" from="27430,4568" to="27430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Rectangle 33" o:spid="_x0000_s1031" style="position:absolute;left:38862;top:7997;width:12573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A5989" w:rsidRDefault="00CA5989" w:rsidP="00CA5989">
                        <w:r>
                          <w:t>Consulta aos EM</w:t>
                        </w:r>
                      </w:p>
                    </w:txbxContent>
                  </v:textbox>
                </v:rect>
                <v:rect id="Rectangle 34" o:spid="_x0000_s1032" style="position:absolute;left:3432;top:7997;width:13715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A5989" w:rsidRDefault="00CA5989" w:rsidP="00CA5989">
                        <w:r>
                          <w:t>Avaliação de Risco Ambiental por um EM</w:t>
                        </w:r>
                      </w:p>
                    </w:txbxContent>
                  </v:textbox>
                </v:rect>
                <v:line id="Line 35" o:spid="_x0000_s1033" style="position:absolute;visibility:visible;mso-wrap-style:square" from="2283,18290" to="51435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4" type="#_x0000_t202" style="position:absolute;left:42294;top:14862;width:1370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A5989" w:rsidRDefault="00CA5989" w:rsidP="00CA5989">
                        <w:r>
                          <w:t>Avaliação de Risco</w:t>
                        </w:r>
                      </w:p>
                    </w:txbxContent>
                  </v:textbox>
                </v:shape>
                <v:shape id="Text Box 37" o:spid="_x0000_s1035" type="#_x0000_t202" style="position:absolute;left:43436;top:19430;width:136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A5989" w:rsidRDefault="00CA5989" w:rsidP="00CA5989">
                        <w:r>
                          <w:t>Gestão do Risco</w:t>
                        </w:r>
                      </w:p>
                    </w:txbxContent>
                  </v:textbox>
                </v:shape>
                <v:rect id="Rectangle 38" o:spid="_x0000_s1036" style="position:absolute;left:21714;top:22859;width:1373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A5989" w:rsidRDefault="00CA5989" w:rsidP="00CA5989">
                        <w:r>
                          <w:t>Notificação OGM</w:t>
                        </w:r>
                      </w:p>
                    </w:txbxContent>
                  </v:textbox>
                </v:rect>
                <v:rect id="Rectangle 39" o:spid="_x0000_s1037" style="position:absolute;left:1141;top:22859;width:1371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A5989" w:rsidRDefault="00CA5989" w:rsidP="00CA5989">
                        <w:r>
                          <w:t>Consulta ao Público</w:t>
                        </w:r>
                      </w:p>
                    </w:txbxContent>
                  </v:textbox>
                </v:rect>
                <v:rect id="Rectangle 40" o:spid="_x0000_s1038" style="position:absolute;left:18289;top:28576;width:1943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CA5989" w:rsidRDefault="00CA5989" w:rsidP="00CA5989">
                        <w:r>
                          <w:t>EC/EM: Autorização (ou não)</w:t>
                        </w:r>
                      </w:p>
                    </w:txbxContent>
                  </v:textbox>
                </v:rect>
                <v:line id="Line 41" o:spid="_x0000_s1039" style="position:absolute;visibility:visible;mso-wrap-style:square" from="27430,26287" to="27438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42" o:spid="_x0000_s1040" style="position:absolute;visibility:visible;mso-wrap-style:square" from="27430,12573" to="27438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<v:stroke startarrow="block" endarrow="block"/>
                </v:line>
                <v:line id="Line 43" o:spid="_x0000_s1041" style="position:absolute;visibility:visible;mso-wrap-style:square" from="33146,9145" to="38862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line id="Line 44" o:spid="_x0000_s1042" style="position:absolute;visibility:visible;mso-wrap-style:square" from="17147,9145" to="22863,9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<v:stroke startarrow="block" endarrow="block"/>
                </v:line>
                <v:line id="Line 45" o:spid="_x0000_s1043" style="position:absolute;visibility:visible;mso-wrap-style:square" from="14856,23999" to="21714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CA5989" w:rsidRDefault="00CA5989" w:rsidP="00CA5989">
      <w:pPr>
        <w:spacing w:line="360" w:lineRule="auto"/>
      </w:pPr>
    </w:p>
    <w:sectPr w:rsidR="00CA5989" w:rsidSect="001C19B9">
      <w:pgSz w:w="11906" w:h="16838" w:code="9"/>
      <w:pgMar w:top="1418" w:right="1418" w:bottom="1418" w:left="1418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56A4"/>
    <w:multiLevelType w:val="hybridMultilevel"/>
    <w:tmpl w:val="8F1A3DC6"/>
    <w:lvl w:ilvl="0" w:tplc="58B8058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3"/>
    <w:rsid w:val="000B1C7B"/>
    <w:rsid w:val="000E174A"/>
    <w:rsid w:val="00130729"/>
    <w:rsid w:val="001C19B9"/>
    <w:rsid w:val="0022049C"/>
    <w:rsid w:val="002871A8"/>
    <w:rsid w:val="002C5F98"/>
    <w:rsid w:val="00355380"/>
    <w:rsid w:val="00374B4D"/>
    <w:rsid w:val="003A79DA"/>
    <w:rsid w:val="003B0C68"/>
    <w:rsid w:val="003E27E0"/>
    <w:rsid w:val="00457EBF"/>
    <w:rsid w:val="00465425"/>
    <w:rsid w:val="004F0410"/>
    <w:rsid w:val="0056131C"/>
    <w:rsid w:val="00564663"/>
    <w:rsid w:val="00631F0F"/>
    <w:rsid w:val="0064201A"/>
    <w:rsid w:val="00664F90"/>
    <w:rsid w:val="006F48B0"/>
    <w:rsid w:val="00757E8F"/>
    <w:rsid w:val="00767FF6"/>
    <w:rsid w:val="007A6B67"/>
    <w:rsid w:val="007C12DA"/>
    <w:rsid w:val="007D4C47"/>
    <w:rsid w:val="0081357C"/>
    <w:rsid w:val="00850151"/>
    <w:rsid w:val="008F3D6D"/>
    <w:rsid w:val="00924526"/>
    <w:rsid w:val="009331A0"/>
    <w:rsid w:val="00953902"/>
    <w:rsid w:val="009768DC"/>
    <w:rsid w:val="009E5135"/>
    <w:rsid w:val="00A358D4"/>
    <w:rsid w:val="00A52271"/>
    <w:rsid w:val="00A70480"/>
    <w:rsid w:val="00AF3845"/>
    <w:rsid w:val="00AF7F75"/>
    <w:rsid w:val="00B20990"/>
    <w:rsid w:val="00B65BCD"/>
    <w:rsid w:val="00C6388E"/>
    <w:rsid w:val="00CA5989"/>
    <w:rsid w:val="00CE7BA1"/>
    <w:rsid w:val="00CF7B21"/>
    <w:rsid w:val="00D37763"/>
    <w:rsid w:val="00D46CCA"/>
    <w:rsid w:val="00D61EB8"/>
    <w:rsid w:val="00E62982"/>
    <w:rsid w:val="00EF1B1B"/>
    <w:rsid w:val="00F92B2F"/>
    <w:rsid w:val="00FA3CF1"/>
    <w:rsid w:val="00FC47AE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042C2B-F0D5-47E7-B00D-4FF92ED8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FF4CED"/>
    <w:pPr>
      <w:keepNext/>
      <w:spacing w:line="360" w:lineRule="auto"/>
      <w:ind w:right="559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D37763"/>
  </w:style>
  <w:style w:type="paragraph" w:customStyle="1" w:styleId="infotxt">
    <w:name w:val="infotxt"/>
    <w:basedOn w:val="Normal"/>
    <w:rsid w:val="0056131C"/>
    <w:pPr>
      <w:spacing w:before="120"/>
      <w:ind w:left="142" w:right="-8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rsid w:val="003B0C68"/>
    <w:pPr>
      <w:spacing w:before="100" w:beforeAutospacing="1" w:after="100" w:afterAutospacing="1"/>
    </w:pPr>
  </w:style>
  <w:style w:type="paragraph" w:styleId="NormalWeb">
    <w:name w:val="Normal (Web)"/>
    <w:basedOn w:val="Normal"/>
    <w:rsid w:val="00355380"/>
    <w:pPr>
      <w:spacing w:before="100" w:beforeAutospacing="1" w:after="100" w:afterAutospacing="1"/>
    </w:pPr>
  </w:style>
  <w:style w:type="character" w:styleId="Refdenotaderodap">
    <w:name w:val="footnote reference"/>
    <w:basedOn w:val="Tipodeletrapredefinidodopargrafo"/>
    <w:rsid w:val="00B65BCD"/>
  </w:style>
  <w:style w:type="paragraph" w:customStyle="1" w:styleId="numpar1">
    <w:name w:val="numpar1"/>
    <w:basedOn w:val="Normal"/>
    <w:rsid w:val="00B65BCD"/>
    <w:pPr>
      <w:spacing w:before="100" w:beforeAutospacing="1" w:after="100" w:afterAutospacing="1"/>
    </w:pPr>
    <w:rPr>
      <w:sz w:val="20"/>
      <w:szCs w:val="20"/>
    </w:rPr>
  </w:style>
  <w:style w:type="paragraph" w:styleId="Corpodetexto2">
    <w:name w:val="Body Text 2"/>
    <w:basedOn w:val="Normal"/>
    <w:rsid w:val="00D46CC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155B6ED54F4A4FBF7E38E042CCE591" ma:contentTypeVersion="1" ma:contentTypeDescription="Criar um novo documento." ma:contentTypeScope="" ma:versionID="1169f14d423b05222c1c7969a63b68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2B04E2-3614-4FEA-B7AA-002ED7692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FC7CC-547B-404E-9170-EB5A5B50D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A6AA7-F378-4F73-9031-0FCEA24899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7C12CF-3831-4AB6-8CE9-65549C1606D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Protocolo de Cartagena sobre Segurança Biológica à Convenção sobre Diversidade Biológica foi adoptado em 29 de Janeiro de 2000, em Montreal, Canadá</vt:lpstr>
    </vt:vector>
  </TitlesOfParts>
  <Company>APA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Protocolo de Cartagena sobre Segurança Biológica à Convenção sobre Diversidade Biológica foi adoptado em 29 de Janeiro de 2000, em Montreal, Canadá</dc:title>
  <dc:subject/>
  <dc:creator>luis.gramacho</dc:creator>
  <cp:keywords/>
  <dc:description/>
  <cp:lastModifiedBy>Luís Gramacho</cp:lastModifiedBy>
  <cp:revision>2</cp:revision>
  <dcterms:created xsi:type="dcterms:W3CDTF">2021-05-17T08:32:00Z</dcterms:created>
  <dcterms:modified xsi:type="dcterms:W3CDTF">2021-05-17T08:32:00Z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200.000000000000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</Properties>
</file>